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91" w:rsidRDefault="00EC4791">
      <w:pPr>
        <w:pStyle w:val="10"/>
        <w:jc w:val="center"/>
      </w:pPr>
      <w:bookmarkStart w:id="0" w:name="_GoBack"/>
      <w:bookmarkEnd w:id="0"/>
    </w:p>
    <w:p w:rsidR="00EC4791" w:rsidRDefault="00706745">
      <w:pPr>
        <w:pStyle w:val="10"/>
        <w:jc w:val="center"/>
      </w:pPr>
      <w:r>
        <w:t>РАСПОРЯЖЕНИЕ</w:t>
      </w:r>
    </w:p>
    <w:p w:rsidR="00EC4791" w:rsidRDefault="00706745">
      <w:pPr>
        <w:pStyle w:val="10"/>
        <w:jc w:val="center"/>
      </w:pPr>
      <w:r>
        <w:t>ГУБЕРНАТОРА НИЖЕГОРОДСКОЙ ОБЛАСТИ</w:t>
      </w:r>
    </w:p>
    <w:p w:rsidR="00EC4791" w:rsidRDefault="00706745">
      <w:pPr>
        <w:pStyle w:val="10"/>
        <w:jc w:val="center"/>
      </w:pPr>
      <w:r>
        <w:t>от 24 марта 2020 г. № 459-р</w:t>
      </w:r>
    </w:p>
    <w:p w:rsidR="00EC4791" w:rsidRDefault="00EC4791">
      <w:pPr>
        <w:pStyle w:val="10"/>
        <w:jc w:val="center"/>
      </w:pPr>
    </w:p>
    <w:p w:rsidR="00EC4791" w:rsidRDefault="00706745">
      <w:pPr>
        <w:pStyle w:val="10"/>
        <w:jc w:val="center"/>
      </w:pPr>
      <w:r>
        <w:t>О внедрении методологии (целевой модели) наставничества</w:t>
      </w:r>
    </w:p>
    <w:p w:rsidR="00EC4791" w:rsidRDefault="00706745">
      <w:pPr>
        <w:pStyle w:val="10"/>
        <w:jc w:val="center"/>
      </w:pPr>
      <w:r>
        <w:t>обучающихся для организаций, осуществляющих</w:t>
      </w:r>
    </w:p>
    <w:p w:rsidR="00EC4791" w:rsidRDefault="00706745">
      <w:pPr>
        <w:pStyle w:val="10"/>
        <w:jc w:val="center"/>
      </w:pPr>
      <w:r>
        <w:t>образовательную деятельность по общеобразовательным,</w:t>
      </w:r>
    </w:p>
    <w:p w:rsidR="00EC4791" w:rsidRDefault="00706745">
      <w:pPr>
        <w:pStyle w:val="10"/>
        <w:jc w:val="center"/>
      </w:pPr>
      <w:r>
        <w:t>дополнительным общеобразовательным и программам</w:t>
      </w:r>
    </w:p>
    <w:p w:rsidR="00EC4791" w:rsidRDefault="00706745">
      <w:pPr>
        <w:pStyle w:val="10"/>
        <w:jc w:val="center"/>
      </w:pPr>
      <w:r>
        <w:t xml:space="preserve">среднего профессионального образования </w:t>
      </w:r>
    </w:p>
    <w:p w:rsidR="00EC4791" w:rsidRDefault="00EC4791">
      <w:pPr>
        <w:pStyle w:val="a"/>
        <w:ind w:firstLine="375"/>
        <w:jc w:val="both"/>
      </w:pPr>
    </w:p>
    <w:p w:rsidR="00EC4791" w:rsidRDefault="00EC4791">
      <w:pPr>
        <w:pStyle w:val="a"/>
        <w:ind w:firstLine="375"/>
        <w:jc w:val="both"/>
      </w:pPr>
    </w:p>
    <w:p w:rsidR="00EC4791" w:rsidRDefault="00706745">
      <w:pPr>
        <w:pStyle w:val="a"/>
        <w:ind w:firstLine="375"/>
        <w:jc w:val="both"/>
      </w:pPr>
      <w:r>
        <w:t>В целях реализации мероприятий, направленных на вовлечение обучающихся общеобразовательных организаций, организаций дополнительного образования и профессиональных образовательных организаций в различные формы сопровождения, наставничества и шефства федеральных проектов "Современная школа", "Успех каждого ребенка" и "Молодые профессионалы" (Повышение конкурентоспособности профессионального образования)" национального проекта "Образование":</w:t>
      </w:r>
    </w:p>
    <w:p w:rsidR="00EC4791" w:rsidRDefault="00706745">
      <w:pPr>
        <w:pStyle w:val="a"/>
        <w:ind w:firstLine="375"/>
        <w:jc w:val="both"/>
      </w:pPr>
      <w:r>
        <w:t>1. Внедрить методологию (целевую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утвержденную распоряжением Министерства просвещения Российской Федерации от 25 декабря 2019 г. № Р-145 (далее - Целевая модель наставничества).</w:t>
      </w:r>
    </w:p>
    <w:p w:rsidR="00EC4791" w:rsidRDefault="00706745">
      <w:pPr>
        <w:pStyle w:val="a"/>
        <w:ind w:firstLine="375"/>
        <w:jc w:val="both"/>
      </w:pPr>
      <w:r>
        <w:t>2. Определить министерство образования, науки и молодежной политики Нижегородской области ответственным уполномоченным органом государственной власти по внедрению и реализации на территории Нижегородской области Целевой модели наставничества.</w:t>
      </w:r>
    </w:p>
    <w:p w:rsidR="00EC4791" w:rsidRDefault="00706745">
      <w:pPr>
        <w:pStyle w:val="a"/>
        <w:ind w:firstLine="375"/>
        <w:jc w:val="both"/>
      </w:pPr>
      <w:r>
        <w:t>3. Министерству образования, науки и молодежной политики Нижегородской области при внедрении Целевой модели наставничества на территории Нижегородской области:</w:t>
      </w:r>
    </w:p>
    <w:p w:rsidR="00EC4791" w:rsidRDefault="00706745">
      <w:pPr>
        <w:pStyle w:val="a"/>
        <w:ind w:firstLine="375"/>
        <w:jc w:val="both"/>
      </w:pPr>
      <w:r>
        <w:t>3.1. Осуществлять координацию внедрения целевой модели наставничества.</w:t>
      </w:r>
    </w:p>
    <w:p w:rsidR="00EC4791" w:rsidRDefault="00706745">
      <w:pPr>
        <w:pStyle w:val="a"/>
        <w:ind w:firstLine="375"/>
        <w:jc w:val="both"/>
      </w:pPr>
      <w:r>
        <w:t>3.2. Обеспечивать реализацию мероприятий по внедрению Целевой модели наставничества.</w:t>
      </w:r>
    </w:p>
    <w:p w:rsidR="00EC4791" w:rsidRDefault="00706745">
      <w:pPr>
        <w:pStyle w:val="a"/>
        <w:ind w:firstLine="375"/>
        <w:jc w:val="both"/>
      </w:pPr>
      <w:r>
        <w:t>3.3. Координировать работу Регионального наставнического центра.</w:t>
      </w:r>
    </w:p>
    <w:p w:rsidR="00EC4791" w:rsidRDefault="00706745">
      <w:pPr>
        <w:pStyle w:val="a"/>
        <w:ind w:firstLine="375"/>
        <w:jc w:val="both"/>
      </w:pPr>
      <w:r>
        <w:t>3.4. Обеспечивать развитие материально-технической базы, инфраструктуры и кадрового потенциала подведомственных образовательных организаций, осуществляющих деятельность по реализации программ наставничества.</w:t>
      </w:r>
    </w:p>
    <w:p w:rsidR="00EC4791" w:rsidRDefault="00706745">
      <w:pPr>
        <w:pStyle w:val="a"/>
        <w:ind w:firstLine="375"/>
        <w:jc w:val="both"/>
      </w:pPr>
      <w:r>
        <w:t xml:space="preserve">3.5. Реализовывать меры по обеспечению доступности программ наставничества в подведомственных образовательных организациях для </w:t>
      </w:r>
      <w:r>
        <w:lastRenderedPageBreak/>
        <w:t>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родителей).</w:t>
      </w:r>
    </w:p>
    <w:p w:rsidR="00EC4791" w:rsidRDefault="00706745">
      <w:pPr>
        <w:pStyle w:val="a"/>
        <w:ind w:firstLine="375"/>
        <w:jc w:val="both"/>
      </w:pPr>
      <w:r>
        <w:t>4. Рекомендовать главам администраций муниципальных районов и городских округов Нижегородской области организовать внедрение Целевой модели наставничества в муниципальных общеобразовательных организациях и в муниципальных организациях дополнительного образования.</w:t>
      </w:r>
    </w:p>
    <w:p w:rsidR="00EC4791" w:rsidRDefault="00706745">
      <w:pPr>
        <w:pStyle w:val="a"/>
        <w:ind w:firstLine="375"/>
        <w:jc w:val="both"/>
      </w:pPr>
      <w:r>
        <w:t>5. Контроль за исполнением настоящего распоряжения возложить на и.о.заместителя Губернатора Нижегородской области Мелик-Гусейнова Д.В.</w:t>
      </w:r>
    </w:p>
    <w:p w:rsidR="00EC4791" w:rsidRDefault="00706745">
      <w:pPr>
        <w:pStyle w:val="a"/>
        <w:ind w:firstLine="375"/>
        <w:jc w:val="both"/>
      </w:pPr>
      <w:r>
        <w:t>6. Настоящее распоряжение вступает в силу со дня его подписания, распространяется на правоотношения, возникшие с 1 января 2020 г., и подлежит официальному опубликованию.</w:t>
      </w:r>
    </w:p>
    <w:p w:rsidR="00EC4791" w:rsidRDefault="00EC4791">
      <w:pPr>
        <w:pStyle w:val="a"/>
        <w:jc w:val="both"/>
      </w:pPr>
    </w:p>
    <w:p w:rsidR="00EC4791" w:rsidRDefault="00EC4791">
      <w:pPr>
        <w:pStyle w:val="a"/>
        <w:jc w:val="both"/>
      </w:pPr>
    </w:p>
    <w:p w:rsidR="00EC4791" w:rsidRDefault="00EC4791">
      <w:pPr>
        <w:pStyle w:val="a"/>
        <w:jc w:val="both"/>
      </w:pPr>
    </w:p>
    <w:p w:rsidR="00EC4791" w:rsidRDefault="00706745">
      <w:pPr>
        <w:pStyle w:val="a"/>
        <w:jc w:val="both"/>
      </w:pPr>
      <w:r>
        <w:t>Губернатор</w:t>
      </w:r>
      <w:r>
        <w:tab/>
        <w:t xml:space="preserve">                                    Г.С.Никитин </w:t>
      </w:r>
    </w:p>
    <w:p w:rsidR="00706745" w:rsidRDefault="00706745">
      <w:pPr>
        <w:pStyle w:val="a"/>
      </w:pPr>
    </w:p>
    <w:sectPr w:rsidR="0070674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5"/>
    <w:rsid w:val="004C7EAB"/>
    <w:rsid w:val="005A0A28"/>
    <w:rsid w:val="005A1F85"/>
    <w:rsid w:val="00706745"/>
    <w:rsid w:val="00E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26C1AE-A76E-4809-A239-E4803B16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0">
    <w:name w:val="Заголовок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0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80"/>
      <w:sz w:val="28"/>
      <w:szCs w:val="28"/>
      <w:u w:val="single"/>
    </w:rPr>
  </w:style>
  <w:style w:type="paragraph" w:customStyle="1" w:styleId="a1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Юлия Олеговна</dc:creator>
  <cp:lastModifiedBy>admin</cp:lastModifiedBy>
  <cp:revision>2</cp:revision>
  <dcterms:created xsi:type="dcterms:W3CDTF">2022-12-10T10:27:00Z</dcterms:created>
  <dcterms:modified xsi:type="dcterms:W3CDTF">2022-12-10T10:27:00Z</dcterms:modified>
</cp:coreProperties>
</file>