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00BA" w:rsidRDefault="00AB00BA" w:rsidP="00AB00B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43880448"/>
    </w:p>
    <w:p w:rsidR="00AB00BA" w:rsidRPr="00EA3CD9" w:rsidRDefault="00AB00BA" w:rsidP="00AB00B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A3CD9"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proofErr w:type="gramStart"/>
      <w:r w:rsidRPr="00EA3CD9">
        <w:rPr>
          <w:rFonts w:ascii="Times New Roman" w:hAnsi="Times New Roman" w:cs="Times New Roman"/>
          <w:sz w:val="28"/>
          <w:szCs w:val="28"/>
        </w:rPr>
        <w:t>ПРОСВЕЩЕНИЯ  РОССИЙСКОЙ</w:t>
      </w:r>
      <w:proofErr w:type="gramEnd"/>
      <w:r w:rsidRPr="00EA3CD9">
        <w:rPr>
          <w:rFonts w:ascii="Times New Roman" w:hAnsi="Times New Roman" w:cs="Times New Roman"/>
          <w:sz w:val="28"/>
          <w:szCs w:val="28"/>
        </w:rPr>
        <w:t xml:space="preserve"> ФЕДЕРАЦИИ</w:t>
      </w:r>
    </w:p>
    <w:p w:rsidR="00AB00BA" w:rsidRPr="00834CF2" w:rsidRDefault="00AB00BA" w:rsidP="00AB00B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34CF2">
        <w:rPr>
          <w:rFonts w:ascii="Times New Roman" w:hAnsi="Times New Roman" w:cs="Times New Roman"/>
          <w:sz w:val="28"/>
          <w:szCs w:val="28"/>
        </w:rPr>
        <w:t xml:space="preserve">Муниципальное общеобразовательное учреждение </w:t>
      </w:r>
    </w:p>
    <w:p w:rsidR="00AB00BA" w:rsidRDefault="00AB00BA" w:rsidP="00AB00BA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34CF2">
        <w:rPr>
          <w:rFonts w:ascii="Times New Roman" w:hAnsi="Times New Roman" w:cs="Times New Roman"/>
          <w:sz w:val="28"/>
          <w:szCs w:val="28"/>
        </w:rPr>
        <w:t>Деяновская</w:t>
      </w:r>
      <w:proofErr w:type="spellEnd"/>
      <w:r w:rsidRPr="00834CF2">
        <w:rPr>
          <w:rFonts w:ascii="Times New Roman" w:hAnsi="Times New Roman" w:cs="Times New Roman"/>
          <w:sz w:val="28"/>
          <w:szCs w:val="28"/>
        </w:rPr>
        <w:t xml:space="preserve"> основная школа</w:t>
      </w:r>
    </w:p>
    <w:p w:rsidR="00AB00BA" w:rsidRDefault="00AB00BA" w:rsidP="00AB00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00BA" w:rsidRPr="00EA3CD9" w:rsidRDefault="00AB00BA" w:rsidP="00AB00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00BA" w:rsidRPr="00A40727" w:rsidRDefault="00AB00BA" w:rsidP="00AB00BA">
      <w:pPr>
        <w:spacing w:after="0"/>
        <w:ind w:left="120"/>
        <w:jc w:val="right"/>
        <w:rPr>
          <w:rFonts w:ascii="Times New Roman" w:hAnsi="Times New Roman" w:cs="Times New Roman"/>
          <w:sz w:val="28"/>
          <w:szCs w:val="24"/>
        </w:rPr>
      </w:pPr>
      <w:r w:rsidRPr="00A40727">
        <w:rPr>
          <w:rFonts w:ascii="Times New Roman" w:hAnsi="Times New Roman" w:cs="Times New Roman"/>
          <w:sz w:val="28"/>
          <w:szCs w:val="24"/>
        </w:rPr>
        <w:t>Приложение к АООП</w:t>
      </w:r>
      <w:r>
        <w:rPr>
          <w:rFonts w:ascii="Times New Roman" w:hAnsi="Times New Roman" w:cs="Times New Roman"/>
          <w:sz w:val="28"/>
          <w:szCs w:val="24"/>
        </w:rPr>
        <w:t xml:space="preserve"> НОО</w:t>
      </w:r>
      <w:r w:rsidRPr="00A40727">
        <w:rPr>
          <w:rFonts w:ascii="Times New Roman" w:hAnsi="Times New Roman" w:cs="Times New Roman"/>
          <w:sz w:val="28"/>
          <w:szCs w:val="24"/>
        </w:rPr>
        <w:t>,</w:t>
      </w:r>
    </w:p>
    <w:p w:rsidR="00AB00BA" w:rsidRPr="00A40727" w:rsidRDefault="00AB00BA" w:rsidP="00AB00BA">
      <w:pPr>
        <w:spacing w:after="0"/>
        <w:ind w:left="120"/>
        <w:jc w:val="right"/>
        <w:rPr>
          <w:rFonts w:ascii="Times New Roman" w:hAnsi="Times New Roman" w:cs="Times New Roman"/>
          <w:sz w:val="28"/>
          <w:szCs w:val="24"/>
        </w:rPr>
      </w:pPr>
      <w:r w:rsidRPr="00A40727">
        <w:rPr>
          <w:rFonts w:ascii="Times New Roman" w:hAnsi="Times New Roman" w:cs="Times New Roman"/>
          <w:sz w:val="28"/>
          <w:szCs w:val="24"/>
        </w:rPr>
        <w:t>утвержденной приказом</w:t>
      </w:r>
    </w:p>
    <w:p w:rsidR="00AB00BA" w:rsidRPr="00A40727" w:rsidRDefault="00AB00BA" w:rsidP="00AB00BA">
      <w:pPr>
        <w:spacing w:after="0"/>
        <w:ind w:left="120"/>
        <w:jc w:val="right"/>
        <w:rPr>
          <w:rFonts w:ascii="Times New Roman" w:hAnsi="Times New Roman" w:cs="Times New Roman"/>
          <w:sz w:val="28"/>
          <w:szCs w:val="24"/>
        </w:rPr>
      </w:pPr>
      <w:r w:rsidRPr="00A40727">
        <w:rPr>
          <w:rFonts w:ascii="Times New Roman" w:hAnsi="Times New Roman" w:cs="Times New Roman"/>
          <w:sz w:val="28"/>
          <w:szCs w:val="24"/>
        </w:rPr>
        <w:t xml:space="preserve">МОУ </w:t>
      </w:r>
      <w:proofErr w:type="spellStart"/>
      <w:r w:rsidRPr="00A40727">
        <w:rPr>
          <w:rFonts w:ascii="Times New Roman" w:hAnsi="Times New Roman" w:cs="Times New Roman"/>
          <w:sz w:val="28"/>
          <w:szCs w:val="24"/>
        </w:rPr>
        <w:t>Деяновская</w:t>
      </w:r>
      <w:proofErr w:type="spellEnd"/>
      <w:r w:rsidRPr="00A40727">
        <w:rPr>
          <w:rFonts w:ascii="Times New Roman" w:hAnsi="Times New Roman" w:cs="Times New Roman"/>
          <w:sz w:val="28"/>
          <w:szCs w:val="24"/>
        </w:rPr>
        <w:t xml:space="preserve"> ОШ</w:t>
      </w:r>
    </w:p>
    <w:p w:rsidR="00DE4096" w:rsidRPr="00DE4096" w:rsidRDefault="00DE4096" w:rsidP="00DE4096">
      <w:pPr>
        <w:spacing w:after="0"/>
        <w:ind w:left="120"/>
        <w:jc w:val="right"/>
        <w:rPr>
          <w:sz w:val="24"/>
        </w:rPr>
      </w:pPr>
      <w:r w:rsidRPr="00DE4096">
        <w:rPr>
          <w:rFonts w:ascii="Times New Roman" w:hAnsi="Times New Roman"/>
          <w:sz w:val="28"/>
          <w:szCs w:val="24"/>
        </w:rPr>
        <w:t xml:space="preserve">от 24.02.2025 № 18/1 </w:t>
      </w:r>
      <w:proofErr w:type="spellStart"/>
      <w:r w:rsidRPr="00DE4096">
        <w:rPr>
          <w:rFonts w:ascii="Times New Roman" w:hAnsi="Times New Roman"/>
          <w:sz w:val="28"/>
          <w:szCs w:val="24"/>
        </w:rPr>
        <w:t>о.д</w:t>
      </w:r>
      <w:proofErr w:type="spellEnd"/>
      <w:r w:rsidRPr="00DE4096">
        <w:rPr>
          <w:rFonts w:ascii="Times New Roman" w:hAnsi="Times New Roman"/>
          <w:sz w:val="28"/>
          <w:szCs w:val="24"/>
        </w:rPr>
        <w:t>.</w:t>
      </w:r>
    </w:p>
    <w:p w:rsidR="00DE4096" w:rsidRPr="00DE4096" w:rsidRDefault="00DE4096" w:rsidP="00DE4096">
      <w:pPr>
        <w:jc w:val="right"/>
        <w:rPr>
          <w:rFonts w:ascii="Times New Roman" w:hAnsi="Times New Roman"/>
          <w:sz w:val="32"/>
          <w:szCs w:val="28"/>
        </w:rPr>
      </w:pPr>
    </w:p>
    <w:p w:rsidR="00DE4096" w:rsidRPr="00DE4096" w:rsidRDefault="00DE4096" w:rsidP="00DE4096">
      <w:pPr>
        <w:jc w:val="both"/>
        <w:rPr>
          <w:rFonts w:ascii="Times New Roman" w:hAnsi="Times New Roman"/>
          <w:sz w:val="32"/>
          <w:szCs w:val="28"/>
        </w:rPr>
      </w:pPr>
    </w:p>
    <w:p w:rsidR="00DE4096" w:rsidRPr="00DE4096" w:rsidRDefault="00DE4096" w:rsidP="00DE4096">
      <w:pPr>
        <w:jc w:val="center"/>
        <w:rPr>
          <w:rFonts w:ascii="Times New Roman" w:hAnsi="Times New Roman"/>
          <w:sz w:val="28"/>
          <w:szCs w:val="28"/>
        </w:rPr>
      </w:pPr>
    </w:p>
    <w:p w:rsidR="00DE4096" w:rsidRPr="00DE4096" w:rsidRDefault="00DE4096" w:rsidP="00DE4096">
      <w:pPr>
        <w:jc w:val="center"/>
        <w:rPr>
          <w:rFonts w:ascii="Times New Roman" w:hAnsi="Times New Roman"/>
          <w:b/>
          <w:sz w:val="36"/>
          <w:szCs w:val="36"/>
        </w:rPr>
      </w:pPr>
      <w:r w:rsidRPr="00DE4096">
        <w:rPr>
          <w:rFonts w:ascii="Times New Roman" w:hAnsi="Times New Roman"/>
          <w:b/>
          <w:sz w:val="36"/>
          <w:szCs w:val="36"/>
        </w:rPr>
        <w:t>Рабочая программа начального образования</w:t>
      </w:r>
      <w:r w:rsidRPr="00DE4096">
        <w:rPr>
          <w:rFonts w:ascii="Times New Roman" w:hAnsi="Times New Roman"/>
          <w:b/>
          <w:sz w:val="36"/>
          <w:szCs w:val="36"/>
        </w:rPr>
        <w:br/>
        <w:t>обучающихся</w:t>
      </w:r>
    </w:p>
    <w:p w:rsidR="00DE4096" w:rsidRPr="00DE4096" w:rsidRDefault="00DE4096" w:rsidP="00DE4096">
      <w:pPr>
        <w:spacing w:before="24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E4096">
        <w:rPr>
          <w:rFonts w:ascii="Times New Roman" w:hAnsi="Times New Roman" w:cs="Times New Roman"/>
          <w:b/>
          <w:sz w:val="36"/>
          <w:szCs w:val="36"/>
        </w:rPr>
        <w:t>с нарушением интеллекта</w:t>
      </w:r>
    </w:p>
    <w:p w:rsidR="00C30604" w:rsidRDefault="00C30604" w:rsidP="00C30604">
      <w:pPr>
        <w:spacing w:before="240"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вариант 1</w:t>
      </w:r>
    </w:p>
    <w:p w:rsidR="00C30604" w:rsidRDefault="00C30604" w:rsidP="00C30604">
      <w:pPr>
        <w:spacing w:before="240"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«Рисование (изобразительное искусство)»</w:t>
      </w:r>
    </w:p>
    <w:p w:rsidR="00C30604" w:rsidRDefault="00C30604" w:rsidP="00C30604">
      <w:pPr>
        <w:spacing w:before="240"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(для </w:t>
      </w:r>
      <w:r w:rsidRPr="00C30604">
        <w:rPr>
          <w:rFonts w:ascii="Times New Roman" w:hAnsi="Times New Roman"/>
          <w:b/>
          <w:sz w:val="36"/>
          <w:szCs w:val="36"/>
        </w:rPr>
        <w:t>4</w:t>
      </w:r>
      <w:r>
        <w:rPr>
          <w:rFonts w:ascii="Times New Roman" w:hAnsi="Times New Roman"/>
          <w:b/>
          <w:sz w:val="36"/>
          <w:szCs w:val="36"/>
        </w:rPr>
        <w:t xml:space="preserve"> класса)</w:t>
      </w:r>
      <w:bookmarkEnd w:id="0"/>
    </w:p>
    <w:p w:rsidR="00532080" w:rsidRDefault="005320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532080" w:rsidRDefault="005320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532080" w:rsidRDefault="005320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2080" w:rsidRDefault="005320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2080" w:rsidRDefault="005320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2080" w:rsidRDefault="005320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B00BA" w:rsidRPr="0032423D" w:rsidRDefault="00AB00BA" w:rsidP="00AB00BA">
      <w:pPr>
        <w:ind w:left="120"/>
        <w:jc w:val="center"/>
        <w:rPr>
          <w:rFonts w:ascii="Times New Roman" w:hAnsi="Times New Roman" w:cs="Times New Roman"/>
          <w:sz w:val="20"/>
        </w:rPr>
        <w:sectPr w:rsidR="00AB00BA" w:rsidRPr="0032423D">
          <w:pgSz w:w="11906" w:h="16383"/>
          <w:pgMar w:top="1134" w:right="850" w:bottom="1134" w:left="1701" w:header="720" w:footer="720" w:gutter="0"/>
          <w:cols w:space="720"/>
        </w:sectPr>
      </w:pPr>
      <w:r w:rsidRPr="0032423D">
        <w:rPr>
          <w:rFonts w:ascii="Times New Roman" w:hAnsi="Times New Roman" w:cs="Times New Roman"/>
          <w:color w:val="000000"/>
          <w:sz w:val="24"/>
        </w:rPr>
        <w:t xml:space="preserve">с. </w:t>
      </w:r>
      <w:proofErr w:type="spellStart"/>
      <w:r w:rsidRPr="0032423D">
        <w:rPr>
          <w:rFonts w:ascii="Times New Roman" w:hAnsi="Times New Roman" w:cs="Times New Roman"/>
          <w:color w:val="000000"/>
          <w:sz w:val="24"/>
        </w:rPr>
        <w:t>Деяново</w:t>
      </w:r>
      <w:proofErr w:type="spellEnd"/>
      <w:r w:rsidRPr="0032423D">
        <w:rPr>
          <w:rFonts w:ascii="Times New Roman" w:hAnsi="Times New Roman" w:cs="Times New Roman"/>
          <w:color w:val="000000"/>
          <w:sz w:val="24"/>
        </w:rPr>
        <w:t>‌ 202</w:t>
      </w:r>
      <w:r w:rsidR="00DE4096">
        <w:rPr>
          <w:rFonts w:ascii="Times New Roman" w:hAnsi="Times New Roman" w:cs="Times New Roman"/>
          <w:color w:val="000000"/>
          <w:sz w:val="24"/>
        </w:rPr>
        <w:t>5</w:t>
      </w:r>
    </w:p>
    <w:p w:rsidR="00532080" w:rsidRDefault="009B325E" w:rsidP="00AB00BA">
      <w:pPr>
        <w:pStyle w:val="1"/>
        <w:spacing w:before="0" w:after="0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" w:name="_Toc144079630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ПОЯСНИТЕЛЬНАЯ ЗАПИСКА</w:t>
      </w:r>
      <w:bookmarkEnd w:id="1"/>
    </w:p>
    <w:p w:rsidR="00532080" w:rsidRDefault="00532080"/>
    <w:p w:rsidR="00532080" w:rsidRDefault="009B325E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Рабочая программа по учебному предмету «Рисование (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зобразительное искусство)» составлена на основе Федеральной адаптированной основной общ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образовательной программы обучающихся </w:t>
      </w:r>
      <w:r w:rsidR="00E10C74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 нарушением интеллекта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далее ФАООП УО (вариант 1), утвержденной приказом Министерства просвещения России от 24.11.2022г. № 1026 (</w:t>
      </w:r>
      <w:hyperlink r:id="rId9">
        <w:proofErr w:type="gramStart"/>
        <w:r>
          <w:rPr>
            <w:rFonts w:ascii="Times New Roman" w:eastAsia="Times New Roman" w:hAnsi="Times New Roman" w:cs="Times New Roman"/>
            <w:color w:val="0000FF"/>
            <w:sz w:val="28"/>
            <w:szCs w:val="28"/>
            <w:highlight w:val="white"/>
            <w:u w:val="single"/>
          </w:rPr>
          <w:t>https://clck.ru/33NMkR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)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</w:r>
    </w:p>
    <w:p w:rsidR="00532080" w:rsidRDefault="009B325E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:rsidR="00532080" w:rsidRDefault="009B325E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 предмет «Рисование (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зобразительное искусство)» относится к предметной области «Искусство»</w:t>
      </w:r>
      <w:r w:rsidR="00E10C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является обязательной частью учебного плана. Рабочая программа п</w:t>
      </w:r>
      <w:bookmarkStart w:id="2" w:name="_GoBack"/>
      <w:bookmarkEnd w:id="2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учебному предмету «Рис</w:t>
      </w:r>
      <w:r>
        <w:rPr>
          <w:rFonts w:ascii="Times New Roman" w:eastAsia="Times New Roman" w:hAnsi="Times New Roman" w:cs="Times New Roman"/>
          <w:sz w:val="28"/>
          <w:szCs w:val="28"/>
        </w:rPr>
        <w:t>ование (и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зобразительное искусство)» в 4 классе рассчитана на 34 учебные недели и составляет 34 часа в год (1 час в неделю).</w:t>
      </w:r>
    </w:p>
    <w:p w:rsidR="00532080" w:rsidRDefault="009B325E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Федеральная адаптированная основная образовательная программа определяет цель и задачи учебного предмета «Рисование (изобразительное искусство)».</w:t>
      </w:r>
    </w:p>
    <w:p w:rsidR="00532080" w:rsidRDefault="009B325E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Цель обучения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развитие личности обучающегося </w:t>
      </w:r>
      <w:r w:rsidR="00E10C74">
        <w:rPr>
          <w:rFonts w:ascii="Times New Roman" w:eastAsia="Times New Roman" w:hAnsi="Times New Roman" w:cs="Times New Roman"/>
          <w:sz w:val="28"/>
          <w:szCs w:val="28"/>
        </w:rPr>
        <w:t>с нарушением интеллекта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процессе приобщения его к художественной культуре и обучения умению видеть прекрасное в жизни и искусстве а также формирование элементарных знаний об изобразительном искусстве, общих и специальных умений и навыков изобразительной деятельности (в рисовании, лепке, аппликации), развитие зрительного восприятия формы, величины, конструкции, цвета предмета, его положения в пространстве, а также адекватного отображения его в рисунке, аппликации, лепке;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развитии умения пользоваться полученными практическими навыками в повседневной жизни.</w:t>
      </w:r>
    </w:p>
    <w:p w:rsidR="00532080" w:rsidRDefault="009B325E">
      <w:pPr>
        <w:tabs>
          <w:tab w:val="left" w:pos="567"/>
        </w:tabs>
        <w:spacing w:after="0"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Задачи обучения:</w:t>
      </w:r>
    </w:p>
    <w:p w:rsidR="00532080" w:rsidRDefault="009B325E">
      <w:pPr>
        <w:numPr>
          <w:ilvl w:val="0"/>
          <w:numId w:val="2"/>
        </w:numP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интереса к изобразительному искусству;</w:t>
      </w:r>
    </w:p>
    <w:p w:rsidR="00532080" w:rsidRDefault="009B325E">
      <w:pPr>
        <w:numPr>
          <w:ilvl w:val="0"/>
          <w:numId w:val="2"/>
        </w:numP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раскрытие значения изобразительного искусства в жизни человека;</w:t>
      </w:r>
    </w:p>
    <w:p w:rsidR="00532080" w:rsidRDefault="009B325E">
      <w:pPr>
        <w:numPr>
          <w:ilvl w:val="0"/>
          <w:numId w:val="2"/>
        </w:numP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в детях эстетического чувства и понимания красоты окружающего мира, художественного вкуса;</w:t>
      </w:r>
    </w:p>
    <w:p w:rsidR="00532080" w:rsidRDefault="009B325E">
      <w:pPr>
        <w:numPr>
          <w:ilvl w:val="0"/>
          <w:numId w:val="2"/>
        </w:numP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элементарных знаний о видах и жанрах изобразительного искусства. Расширение художественно-эстетического кругозора;</w:t>
      </w:r>
    </w:p>
    <w:p w:rsidR="00532080" w:rsidRDefault="009B325E">
      <w:pPr>
        <w:numPr>
          <w:ilvl w:val="0"/>
          <w:numId w:val="2"/>
        </w:numP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эмоционального восприятия произведений искусства, умения анализировать их содержание и формулировать свое мнение о них;</w:t>
      </w:r>
    </w:p>
    <w:p w:rsidR="00532080" w:rsidRDefault="009B325E">
      <w:pPr>
        <w:numPr>
          <w:ilvl w:val="0"/>
          <w:numId w:val="2"/>
        </w:numP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знаний элементарных основ реалистического рисунка;</w:t>
      </w:r>
    </w:p>
    <w:p w:rsidR="00532080" w:rsidRDefault="009B325E">
      <w:pPr>
        <w:numPr>
          <w:ilvl w:val="0"/>
          <w:numId w:val="2"/>
        </w:numP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изобразительным техникам и приемам с использованием различных материалов, инструментов и приспособлений, в том числе работа в нетрадиционных техниках;</w:t>
      </w:r>
    </w:p>
    <w:p w:rsidR="00532080" w:rsidRDefault="009B325E">
      <w:pPr>
        <w:numPr>
          <w:ilvl w:val="0"/>
          <w:numId w:val="2"/>
        </w:numP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разным видам изобразительной деятельности (рисованию, лепке, аппликации)</w:t>
      </w:r>
    </w:p>
    <w:p w:rsidR="00532080" w:rsidRDefault="009B325E">
      <w:pPr>
        <w:numPr>
          <w:ilvl w:val="0"/>
          <w:numId w:val="2"/>
        </w:numP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обучение правилам и законам композиции,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цветоведения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построениям орнамента и др., применяемым в разных видах изобразительной деятельности;</w:t>
      </w:r>
    </w:p>
    <w:p w:rsidR="00532080" w:rsidRDefault="009B325E">
      <w:pPr>
        <w:numPr>
          <w:ilvl w:val="0"/>
          <w:numId w:val="2"/>
        </w:numP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создавать простейшие художественные образы с натуры и по образцу, памяти, представлению и воображению;</w:t>
      </w:r>
    </w:p>
    <w:p w:rsidR="00532080" w:rsidRDefault="009B325E">
      <w:pPr>
        <w:numPr>
          <w:ilvl w:val="0"/>
          <w:numId w:val="2"/>
        </w:numP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умения согласованно и продуктивно работать в группах, выполняя определенный этап работы, для получения результата общей изобразительной деятельности (коллективное рисование, коллективная аппликация).</w:t>
      </w:r>
    </w:p>
    <w:p w:rsidR="00532080" w:rsidRDefault="009B325E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Рабочая программа по учебному предмету «Рисование (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зобразительное искусство)» в 4 классе определяет следующие задачи:</w:t>
      </w:r>
    </w:p>
    <w:p w:rsidR="00532080" w:rsidRDefault="009B325E">
      <w:pPr>
        <w:numPr>
          <w:ilvl w:val="0"/>
          <w:numId w:val="4"/>
        </w:numP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восприятия цвета предметов и явлений в окружающей природной среде и формирование у детей умений фиксировать у детей умений фиксировать полученные при наблюдении впечатления цветными ахроматическими художественными материалами;</w:t>
      </w:r>
    </w:p>
    <w:p w:rsidR="00532080" w:rsidRDefault="009B325E">
      <w:pPr>
        <w:numPr>
          <w:ilvl w:val="0"/>
          <w:numId w:val="4"/>
        </w:numP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умений анализировать форму и строение (конструкционные особенности) объекта наблюдения, видеть его целостно и различать пропорции, рассматривать объект аналитически, выделяя его части, и изображать его правдиво;</w:t>
      </w:r>
    </w:p>
    <w:p w:rsidR="00532080" w:rsidRDefault="009B325E">
      <w:pPr>
        <w:numPr>
          <w:ilvl w:val="0"/>
          <w:numId w:val="4"/>
        </w:numP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некоторым правилам работы над композицией в практической деятельности;</w:t>
      </w:r>
    </w:p>
    <w:p w:rsidR="00532080" w:rsidRDefault="009B325E">
      <w:pPr>
        <w:numPr>
          <w:ilvl w:val="0"/>
          <w:numId w:val="4"/>
        </w:numP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восприятию некоторых произведений изобразительного искусства, сопутствующих теме определенного занятия, и произведений декоративно-прикладного искусства, являющихся темой занятия.</w:t>
      </w:r>
    </w:p>
    <w:p w:rsidR="00532080" w:rsidRDefault="009B325E" w:rsidP="00AB00BA">
      <w:pPr>
        <w:pStyle w:val="1"/>
        <w:spacing w:before="0" w:after="0"/>
        <w:ind w:left="426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  <w:bookmarkStart w:id="3" w:name="_Toc144079631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 ОБУЧЕНИЯ</w:t>
      </w:r>
      <w:bookmarkEnd w:id="3"/>
    </w:p>
    <w:p w:rsidR="00532080" w:rsidRDefault="00532080"/>
    <w:p w:rsidR="00532080" w:rsidRDefault="009B325E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четвертом году обучения продолжается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работа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</w:t>
      </w:r>
      <w:r>
        <w:rPr>
          <w:rFonts w:ascii="Times New Roman" w:eastAsia="Times New Roman" w:hAnsi="Times New Roman" w:cs="Times New Roman"/>
          <w:sz w:val="28"/>
          <w:szCs w:val="28"/>
        </w:rPr>
        <w:t>анию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обучающихся интереса к изобразительному искусству, потребности к изображению наблюдаемых и рассматриваемых объектов, </w:t>
      </w:r>
      <w:r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различны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способ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воспроизведения предметов и объектов, воспринимаемых с натуры. </w:t>
      </w:r>
    </w:p>
    <w:p w:rsidR="00532080" w:rsidRDefault="009B325E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4 классе в доступной форме, но более подробно, раскрываются приемы работы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мастеров  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различных видах жанров изобразительного искусства, важность и особенности воспроизведение образов с натуры и по памяти.</w:t>
      </w:r>
    </w:p>
    <w:p w:rsidR="00532080" w:rsidRDefault="009B325E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Знакомство с произведениями народного декоративно-прикладного искусства направлено на формирование у обучающихся интереса к данному виду творчества, обусловленному потребностью украшать свою жизнь необычными предметами, создаваемые руками мастеров.</w:t>
      </w:r>
    </w:p>
    <w:p w:rsidR="00532080" w:rsidRDefault="009B325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28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разделов</w:t>
      </w:r>
    </w:p>
    <w:tbl>
      <w:tblPr>
        <w:tblStyle w:val="af8"/>
        <w:tblW w:w="928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9"/>
        <w:gridCol w:w="4824"/>
        <w:gridCol w:w="1915"/>
        <w:gridCol w:w="1928"/>
      </w:tblGrid>
      <w:tr w:rsidR="00532080">
        <w:trPr>
          <w:trHeight w:val="413"/>
          <w:jc w:val="center"/>
        </w:trPr>
        <w:tc>
          <w:tcPr>
            <w:tcW w:w="619" w:type="dxa"/>
            <w:vAlign w:val="center"/>
          </w:tcPr>
          <w:p w:rsidR="00532080" w:rsidRDefault="009B32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532080" w:rsidRDefault="009B32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824" w:type="dxa"/>
            <w:vAlign w:val="center"/>
          </w:tcPr>
          <w:p w:rsidR="00532080" w:rsidRDefault="009B32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раздела</w:t>
            </w:r>
          </w:p>
        </w:tc>
        <w:tc>
          <w:tcPr>
            <w:tcW w:w="1915" w:type="dxa"/>
            <w:vAlign w:val="center"/>
          </w:tcPr>
          <w:p w:rsidR="00532080" w:rsidRDefault="009B32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  <w:p w:rsidR="00532080" w:rsidRDefault="009B325E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928" w:type="dxa"/>
            <w:vAlign w:val="center"/>
          </w:tcPr>
          <w:p w:rsidR="00532080" w:rsidRDefault="009B3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Контрольные работы</w:t>
            </w:r>
          </w:p>
        </w:tc>
      </w:tr>
      <w:tr w:rsidR="00532080">
        <w:trPr>
          <w:trHeight w:val="270"/>
          <w:jc w:val="center"/>
        </w:trPr>
        <w:tc>
          <w:tcPr>
            <w:tcW w:w="619" w:type="dxa"/>
          </w:tcPr>
          <w:p w:rsidR="00532080" w:rsidRDefault="009B32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824" w:type="dxa"/>
          </w:tcPr>
          <w:p w:rsidR="00532080" w:rsidRDefault="009B325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«Обучение композиционной деятельности»</w:t>
            </w:r>
          </w:p>
        </w:tc>
        <w:tc>
          <w:tcPr>
            <w:tcW w:w="1915" w:type="dxa"/>
          </w:tcPr>
          <w:p w:rsidR="00532080" w:rsidRDefault="009B325E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28" w:type="dxa"/>
          </w:tcPr>
          <w:p w:rsidR="00532080" w:rsidRDefault="009B325E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32080">
        <w:trPr>
          <w:trHeight w:val="270"/>
          <w:jc w:val="center"/>
        </w:trPr>
        <w:tc>
          <w:tcPr>
            <w:tcW w:w="619" w:type="dxa"/>
          </w:tcPr>
          <w:p w:rsidR="00532080" w:rsidRDefault="009B32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4" w:type="dxa"/>
          </w:tcPr>
          <w:p w:rsidR="00532080" w:rsidRDefault="009B32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«Развитие у обучающихся умений воспринимать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изображать  форму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предметов, пропорции и конструкцию»</w:t>
            </w:r>
          </w:p>
        </w:tc>
        <w:tc>
          <w:tcPr>
            <w:tcW w:w="1915" w:type="dxa"/>
          </w:tcPr>
          <w:p w:rsidR="00532080" w:rsidRDefault="009B32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28" w:type="dxa"/>
          </w:tcPr>
          <w:p w:rsidR="00532080" w:rsidRDefault="009B32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32080">
        <w:trPr>
          <w:trHeight w:val="270"/>
          <w:jc w:val="center"/>
        </w:trPr>
        <w:tc>
          <w:tcPr>
            <w:tcW w:w="619" w:type="dxa"/>
          </w:tcPr>
          <w:p w:rsidR="00532080" w:rsidRDefault="009B32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4" w:type="dxa"/>
          </w:tcPr>
          <w:p w:rsidR="00532080" w:rsidRDefault="009B325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«Обучение восприятию произведений искусства»</w:t>
            </w:r>
          </w:p>
        </w:tc>
        <w:tc>
          <w:tcPr>
            <w:tcW w:w="1915" w:type="dxa"/>
          </w:tcPr>
          <w:p w:rsidR="00532080" w:rsidRDefault="009B32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8" w:type="dxa"/>
          </w:tcPr>
          <w:p w:rsidR="00532080" w:rsidRDefault="009B32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32080">
        <w:trPr>
          <w:trHeight w:val="270"/>
          <w:jc w:val="center"/>
        </w:trPr>
        <w:tc>
          <w:tcPr>
            <w:tcW w:w="619" w:type="dxa"/>
          </w:tcPr>
          <w:p w:rsidR="00532080" w:rsidRDefault="009B32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4" w:type="dxa"/>
          </w:tcPr>
          <w:p w:rsidR="00532080" w:rsidRDefault="009B325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«Развитие у обучающихся восприятия цвета, предметов и формирование умений переливать его в живописи»</w:t>
            </w:r>
          </w:p>
        </w:tc>
        <w:tc>
          <w:tcPr>
            <w:tcW w:w="1915" w:type="dxa"/>
          </w:tcPr>
          <w:p w:rsidR="00532080" w:rsidRDefault="009B32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28" w:type="dxa"/>
          </w:tcPr>
          <w:p w:rsidR="00532080" w:rsidRDefault="009B32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32080">
        <w:trPr>
          <w:trHeight w:val="285"/>
          <w:jc w:val="center"/>
        </w:trPr>
        <w:tc>
          <w:tcPr>
            <w:tcW w:w="5443" w:type="dxa"/>
            <w:gridSpan w:val="2"/>
          </w:tcPr>
          <w:p w:rsidR="00532080" w:rsidRDefault="009B32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915" w:type="dxa"/>
          </w:tcPr>
          <w:p w:rsidR="00532080" w:rsidRDefault="009B325E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928" w:type="dxa"/>
          </w:tcPr>
          <w:p w:rsidR="00532080" w:rsidRDefault="009B325E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532080" w:rsidRDefault="005320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_heading=h.1fob9te" w:colFirst="0" w:colLast="0"/>
      <w:bookmarkEnd w:id="4"/>
    </w:p>
    <w:p w:rsidR="00C30604" w:rsidRDefault="00C30604" w:rsidP="00C30604">
      <w:pPr>
        <w:tabs>
          <w:tab w:val="left" w:pos="1050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:rsidR="00C30604" w:rsidRPr="00C30604" w:rsidRDefault="00C30604" w:rsidP="00AB00BA">
      <w:pPr>
        <w:pStyle w:val="2"/>
        <w:ind w:left="1155" w:firstLine="0"/>
        <w:jc w:val="center"/>
        <w:rPr>
          <w:rFonts w:ascii="Times New Roman" w:hAnsi="Times New Roman" w:cs="Times New Roman"/>
          <w:i w:val="0"/>
          <w:iCs w:val="0"/>
        </w:rPr>
      </w:pPr>
      <w:bookmarkStart w:id="5" w:name="_Toc144079632"/>
      <w:r w:rsidRPr="00C30604">
        <w:rPr>
          <w:rFonts w:ascii="Times New Roman" w:hAnsi="Times New Roman" w:cs="Times New Roman"/>
          <w:i w:val="0"/>
          <w:iCs w:val="0"/>
        </w:rPr>
        <w:lastRenderedPageBreak/>
        <w:t>ПЛАНИРУЕМЫЕ РЕЗУЛЬТАТЫ</w:t>
      </w:r>
      <w:bookmarkEnd w:id="5"/>
    </w:p>
    <w:p w:rsidR="00C30604" w:rsidRDefault="00C30604" w:rsidP="00C30604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Личностные: </w:t>
      </w:r>
    </w:p>
    <w:p w:rsidR="00C30604" w:rsidRDefault="00C30604" w:rsidP="00C30604">
      <w:pPr>
        <w:numPr>
          <w:ilvl w:val="0"/>
          <w:numId w:val="3"/>
        </w:numPr>
        <w:spacing w:after="0" w:line="360" w:lineRule="auto"/>
        <w:ind w:left="0" w:firstLine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осознание себя как ученика, формирование интереса (мотивации) к обучению;</w:t>
      </w:r>
    </w:p>
    <w:p w:rsidR="00C30604" w:rsidRDefault="00C30604" w:rsidP="00C30604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воспитание уважительного отношения к иному мнению, истории и культуре других народов;</w:t>
      </w:r>
    </w:p>
    <w:p w:rsidR="00C30604" w:rsidRDefault="00C30604" w:rsidP="00C30604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C30604" w:rsidRDefault="00C30604" w:rsidP="00C30604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принятие и освоение социальной роли обучающегося, проявление социальных мотивов учебной деятельности;</w:t>
      </w:r>
    </w:p>
    <w:p w:rsidR="00C30604" w:rsidRDefault="00C30604" w:rsidP="00C30604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воспитание эстетических потребностей, ценностей, чувств;</w:t>
      </w:r>
    </w:p>
    <w:p w:rsidR="00C30604" w:rsidRDefault="00C30604" w:rsidP="00C30604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овладение начальными навыками адаптации в динамично изменяющемся и развивающемся мире;</w:t>
      </w:r>
    </w:p>
    <w:p w:rsidR="00C30604" w:rsidRDefault="00C30604" w:rsidP="00C30604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овладение социально-бытовыми навыками, используемыми в повседневной жизни;</w:t>
      </w:r>
    </w:p>
    <w:p w:rsidR="00C30604" w:rsidRDefault="00C30604" w:rsidP="00C30604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навыков сотрудничества с взрослыми и сверстниками в разных социальных ситуациях.</w:t>
      </w:r>
    </w:p>
    <w:p w:rsidR="00C30604" w:rsidRDefault="00C30604" w:rsidP="00C30604">
      <w:pPr>
        <w:spacing w:before="240"/>
        <w:ind w:left="709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Предметные:</w:t>
      </w:r>
    </w:p>
    <w:p w:rsidR="00C30604" w:rsidRDefault="00C30604" w:rsidP="00C3060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Минимальный уровень:</w:t>
      </w:r>
    </w:p>
    <w:p w:rsidR="00C30604" w:rsidRDefault="00C30604" w:rsidP="00C3060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названия художественных инструментов и приспособлений, их свойств назначения, обращения и санитарно-гигиенических требований при работе с ними; </w:t>
      </w:r>
    </w:p>
    <w:p w:rsidR="00C30604" w:rsidRDefault="00C30604" w:rsidP="00C3060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элементарные правила композиции,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цветоведения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передачи формы предмета;</w:t>
      </w:r>
    </w:p>
    <w:p w:rsidR="00C30604" w:rsidRDefault="00C30604" w:rsidP="00C3060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некоторые выразительные средства изобразительного искусства: «точка», «линия», «штриховка», «пятно»; </w:t>
      </w:r>
    </w:p>
    <w:p w:rsidR="00C30604" w:rsidRDefault="00C30604" w:rsidP="00C3060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пользоваться материалами для рисования, аппликации, лепки;</w:t>
      </w:r>
    </w:p>
    <w:p w:rsidR="00C30604" w:rsidRDefault="00C30604" w:rsidP="00C3060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знать название предметов, подлежащих рисованию, лепке и аппликации;</w:t>
      </w:r>
    </w:p>
    <w:p w:rsidR="00C30604" w:rsidRDefault="00C30604" w:rsidP="00C3060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организовывать рабочее место в зависимости от характера выполняемой работы;</w:t>
      </w:r>
    </w:p>
    <w:p w:rsidR="00C30604" w:rsidRDefault="00C30604" w:rsidP="00C3060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следовать при выполнении работы инструкциям педагогического работника;</w:t>
      </w:r>
    </w:p>
    <w:p w:rsidR="00C30604" w:rsidRDefault="00C30604" w:rsidP="00C3060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владеть некоторыми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приемами  лепки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(раскатывание, сплющивание,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отщипывание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и аппликации (вырезание и наклеивание);</w:t>
      </w:r>
    </w:p>
    <w:p w:rsidR="00C30604" w:rsidRDefault="00C30604" w:rsidP="00C3060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рисовать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образцупредмет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несложной формы и конструкции;</w:t>
      </w:r>
    </w:p>
    <w:p w:rsidR="00C30604" w:rsidRDefault="00C30604" w:rsidP="00C3060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применять приемы работы с карандашом, гуашью, акварельными красками с целью передачи фактуры предмета;</w:t>
      </w:r>
    </w:p>
    <w:p w:rsidR="00C30604" w:rsidRDefault="00C30604" w:rsidP="00C3060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ориентироваться в пространстве листа;</w:t>
      </w:r>
    </w:p>
    <w:p w:rsidR="00C30604" w:rsidRDefault="00C30604" w:rsidP="00C3060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размещать изображения одного или группы предметов в соответствии с параметрами изобразительной поверхности;</w:t>
      </w:r>
    </w:p>
    <w:p w:rsidR="00C30604" w:rsidRDefault="00C30604" w:rsidP="00C3060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адекватно передавать цвета изображаемого объекта, определение насыщенности цвета, получение смешанных цветов и некоторых оттенков цвета.</w:t>
      </w:r>
    </w:p>
    <w:p w:rsidR="00C30604" w:rsidRDefault="00C30604" w:rsidP="00C3060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Достаточный уровень</w:t>
      </w:r>
    </w:p>
    <w:p w:rsidR="00C30604" w:rsidRDefault="00C30604" w:rsidP="00C3060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названия жанров изобразительного искусства;</w:t>
      </w:r>
    </w:p>
    <w:p w:rsidR="00C30604" w:rsidRDefault="00C30604" w:rsidP="00C3060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названий некоторых народных и национальных промыслов (Дымково, Гжель, Хохлома и др.);</w:t>
      </w:r>
    </w:p>
    <w:p w:rsidR="00C30604" w:rsidRDefault="00C30604" w:rsidP="00C3060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основных особенностей некоторых материалов, используемых в рисовании, лепке и аппликации;</w:t>
      </w:r>
    </w:p>
    <w:p w:rsidR="00C30604" w:rsidRDefault="00C30604" w:rsidP="00C3060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и применять выразительные средств изобразительного искусства: «изобразительная поверхность», «точка», «линия», «штриховка», «контур», «пятно», «цвет», объем и др.;</w:t>
      </w:r>
    </w:p>
    <w:p w:rsidR="00C30604" w:rsidRDefault="00C30604" w:rsidP="00C3060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правила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цветоведения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светотени, перспективы; построения орнамента, стилизации формы предмета и др.;</w:t>
      </w:r>
    </w:p>
    <w:p w:rsidR="00C30604" w:rsidRDefault="00C30604" w:rsidP="00C3060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знать виды аппликации (предметная, сюжетная, декоративная);</w:t>
      </w:r>
    </w:p>
    <w:p w:rsidR="00C30604" w:rsidRDefault="00C30604" w:rsidP="00C3060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способы лепки (конструктивный, пластический, комбинированный);</w:t>
      </w:r>
    </w:p>
    <w:p w:rsidR="00C30604" w:rsidRDefault="00C30604" w:rsidP="00C3060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находить необходимую для выполнения работы информацию в материалах учебника, рабочей тетради;</w:t>
      </w:r>
    </w:p>
    <w:p w:rsidR="00C30604" w:rsidRDefault="00C30604" w:rsidP="00C3060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следовать при выполнении работы инструкциям учителя или инструкциям, представленным в других информационных источниках;</w:t>
      </w:r>
    </w:p>
    <w:p w:rsidR="00C30604" w:rsidRDefault="00C30604" w:rsidP="00C3060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оценивать результаты собственной изобразительной деятельности и одноклассников (красиво, некрасиво, аккуратно, похоже на образец);</w:t>
      </w:r>
    </w:p>
    <w:p w:rsidR="00C30604" w:rsidRDefault="00C30604" w:rsidP="00C3060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разнообразные технологические способы выполнения аппликации;</w:t>
      </w:r>
    </w:p>
    <w:p w:rsidR="00C30604" w:rsidRDefault="00C30604" w:rsidP="00C3060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применять разные способы лепки;</w:t>
      </w:r>
    </w:p>
    <w:p w:rsidR="00C30604" w:rsidRDefault="00C30604" w:rsidP="00C3060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рисовать с натуры и по памяти после предварительных наблюдений, передавать все признаки и свойства изображаемого объекта; рисовать по воображению;</w:t>
      </w:r>
    </w:p>
    <w:p w:rsidR="00C30604" w:rsidRDefault="00C30604" w:rsidP="00C3060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различать и передавать в рисунке эмоциональное состояние и свое отношение к природе, человеку, семье и обществу;</w:t>
      </w:r>
    </w:p>
    <w:p w:rsidR="00C30604" w:rsidRDefault="00C30604" w:rsidP="00C3060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различать произведения живописи, графики, скульптуры, архитектуры и декоративно-прикладного искусства;</w:t>
      </w:r>
    </w:p>
    <w:p w:rsidR="00C30604" w:rsidRDefault="00C30604" w:rsidP="00C3060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различать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жанры  изобразительного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искусства: пейзаж, портрет, натюрморт, сюжетное изображение.</w:t>
      </w:r>
    </w:p>
    <w:p w:rsidR="00C30604" w:rsidRDefault="00C30604" w:rsidP="00C30604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Система оценки достижений</w:t>
      </w:r>
    </w:p>
    <w:p w:rsidR="00C30604" w:rsidRDefault="00C30604" w:rsidP="00C3060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9498"/>
        </w:tabs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Оценка личностных результатов предполагает, прежде всего, оценку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продвижения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обучающегося в овладении социальными (жизненными) компетенциями, может быть представлена в условных единицах:</w:t>
      </w:r>
    </w:p>
    <w:p w:rsidR="00C30604" w:rsidRDefault="00C30604" w:rsidP="00C3060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 баллов - нет фиксируемой динамики; </w:t>
      </w:r>
    </w:p>
    <w:p w:rsidR="00C30604" w:rsidRDefault="00C30604" w:rsidP="00C3060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балл - минимальная динамика; </w:t>
      </w:r>
    </w:p>
    <w:p w:rsidR="00C30604" w:rsidRDefault="00C30604" w:rsidP="00C3060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балла - удовлетворительная динамика; </w:t>
      </w:r>
    </w:p>
    <w:p w:rsidR="00C30604" w:rsidRDefault="00C30604" w:rsidP="00C3060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3 балла - значительная динамика. </w:t>
      </w:r>
    </w:p>
    <w:p w:rsidR="00C30604" w:rsidRDefault="00C30604" w:rsidP="00C3060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Оценка «5» — уровень выполнения требований высокий, отсутствуют ошибки в разработке композиции, работа отличается грамотно продуманной цветовой гаммой, все объекты связаны между собой,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  переданы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пропорции и размеры, при этом использованы интегрированные знания из различных разделов для решения поставленной задачи; правильно применяются приемы и изученные техники рисования. Работа выполнена в заданное время, самостоятельно, с соблюдением технологической последовательности, качественно и творчески.</w:t>
      </w:r>
    </w:p>
    <w:p w:rsidR="00C30604" w:rsidRDefault="00C30604" w:rsidP="00C3060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Оценка «4» — уровень выполнения требований достаточный при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выявлении  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обучающегося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незначительны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ошиб</w:t>
      </w:r>
      <w:r>
        <w:rPr>
          <w:rFonts w:ascii="Times New Roman" w:eastAsia="Times New Roman" w:hAnsi="Times New Roman" w:cs="Times New Roman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разработке композиции, 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передаче пропорций и размеров; при этом обучающийся после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небольшой подсказки учителя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 самостоятельно исправить ошибки. Работа выполнена в заданное время, самостоятельно.</w:t>
      </w:r>
    </w:p>
    <w:p w:rsidR="00C30604" w:rsidRDefault="00C30604" w:rsidP="00C3060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«3» — уровень выполнения требований достаточный, минимальный; допущены ошибки в разработке композиции, в передаче пропорции и размеров; владеет знаниями из различных разделов, но испытывает затруднения в их практическом применении при выполнении рисунка; понимает последовательность создания рисунка, но допускает отдельные ошибки; работа не выполнена в заданное время, с нарушением технологической последовательности</w:t>
      </w:r>
    </w:p>
    <w:p w:rsidR="00C30604" w:rsidRDefault="00C30604" w:rsidP="00C3060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«2» - не ставится.</w:t>
      </w:r>
    </w:p>
    <w:p w:rsidR="00C30604" w:rsidRDefault="00C30604" w:rsidP="00C30604">
      <w:pPr>
        <w:tabs>
          <w:tab w:val="left" w:pos="1050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30604" w:rsidRPr="00C30604" w:rsidRDefault="00C30604" w:rsidP="00C30604">
      <w:pPr>
        <w:tabs>
          <w:tab w:val="left" w:pos="1050"/>
        </w:tabs>
        <w:rPr>
          <w:rFonts w:ascii="Times New Roman" w:eastAsia="Times New Roman" w:hAnsi="Times New Roman" w:cs="Times New Roman"/>
          <w:sz w:val="24"/>
          <w:szCs w:val="24"/>
        </w:rPr>
        <w:sectPr w:rsidR="00C30604" w:rsidRPr="00C30604">
          <w:headerReference w:type="default" r:id="rId10"/>
          <w:footerReference w:type="default" r:id="rId11"/>
          <w:pgSz w:w="11906" w:h="16838"/>
          <w:pgMar w:top="1134" w:right="1418" w:bottom="1701" w:left="1418" w:header="709" w:footer="709" w:gutter="0"/>
          <w:pgNumType w:start="1"/>
          <w:cols w:space="720"/>
          <w:titlePg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32080" w:rsidRDefault="009B325E" w:rsidP="00AB00BA">
      <w:pPr>
        <w:pStyle w:val="1"/>
        <w:ind w:left="426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6" w:name="_Toc144079633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ТЕМАТИЧЕСКОЕ ПЛАНИРОВАНИЕ</w:t>
      </w:r>
      <w:bookmarkEnd w:id="6"/>
    </w:p>
    <w:tbl>
      <w:tblPr>
        <w:tblStyle w:val="af9"/>
        <w:tblW w:w="14033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0"/>
        <w:gridCol w:w="2327"/>
        <w:gridCol w:w="709"/>
        <w:gridCol w:w="3260"/>
        <w:gridCol w:w="3402"/>
        <w:gridCol w:w="3685"/>
      </w:tblGrid>
      <w:tr w:rsidR="00532080" w:rsidTr="00C30604">
        <w:trPr>
          <w:cantSplit/>
          <w:trHeight w:val="517"/>
        </w:trPr>
        <w:tc>
          <w:tcPr>
            <w:tcW w:w="650" w:type="dxa"/>
            <w:vMerge w:val="restart"/>
            <w:vAlign w:val="center"/>
          </w:tcPr>
          <w:p w:rsidR="00532080" w:rsidRDefault="009B32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27" w:type="dxa"/>
            <w:vMerge w:val="restart"/>
            <w:vAlign w:val="center"/>
          </w:tcPr>
          <w:p w:rsidR="00532080" w:rsidRDefault="009B32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предмета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532080" w:rsidRDefault="009B325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260" w:type="dxa"/>
            <w:vMerge w:val="restart"/>
            <w:vAlign w:val="center"/>
          </w:tcPr>
          <w:p w:rsidR="00532080" w:rsidRDefault="009B32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содержание</w:t>
            </w:r>
          </w:p>
        </w:tc>
        <w:tc>
          <w:tcPr>
            <w:tcW w:w="7087" w:type="dxa"/>
            <w:gridSpan w:val="2"/>
          </w:tcPr>
          <w:p w:rsidR="00532080" w:rsidRDefault="009B32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Дифференциация видов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деятельности</w:t>
            </w:r>
          </w:p>
        </w:tc>
      </w:tr>
      <w:tr w:rsidR="00532080" w:rsidTr="00C30604">
        <w:trPr>
          <w:cantSplit/>
          <w:trHeight w:val="517"/>
        </w:trPr>
        <w:tc>
          <w:tcPr>
            <w:tcW w:w="650" w:type="dxa"/>
            <w:vMerge/>
            <w:vAlign w:val="center"/>
          </w:tcPr>
          <w:p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7" w:type="dxa"/>
            <w:vMerge/>
            <w:vAlign w:val="center"/>
          </w:tcPr>
          <w:p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32080" w:rsidRDefault="009B32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3685" w:type="dxa"/>
          </w:tcPr>
          <w:p w:rsidR="00532080" w:rsidRDefault="009B32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532080" w:rsidTr="00C30604">
        <w:trPr>
          <w:cantSplit/>
          <w:trHeight w:val="2018"/>
        </w:trPr>
        <w:tc>
          <w:tcPr>
            <w:tcW w:w="650" w:type="dxa"/>
          </w:tcPr>
          <w:p w:rsidR="00532080" w:rsidRDefault="009B32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27" w:type="dxa"/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«Дети собирают грибы».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</w:t>
            </w:r>
          </w:p>
          <w:p w:rsidR="00532080" w:rsidRDefault="005320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32080" w:rsidRDefault="009B32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 выполнения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аппликации способом обрывания.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технических навыков и приемов обрывной аппликации.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знаний о дарах природы, о съедобных и несъедобных грибах, о местах, где они растут.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обобщающего понятия «съедобные грибы».</w:t>
            </w:r>
          </w:p>
        </w:tc>
        <w:tc>
          <w:tcPr>
            <w:tcW w:w="3402" w:type="dxa"/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выполнение аппликации способом обрывания.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Развивают технические навыки и приемы обрывной аппликации.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Получают опыт эстетических впечатлений от красоты природы.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Умеют различать грибы, разные по цвету и форме.</w:t>
            </w:r>
          </w:p>
        </w:tc>
        <w:tc>
          <w:tcPr>
            <w:tcW w:w="3685" w:type="dxa"/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Развивают декоративное чувство при выборе цвета, при совмещении материалов и заполнении формы (прямоугольного листа бумаги).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 роль цвета в создании аппликации.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Работу выполняют самостоятельно по образцу.</w:t>
            </w:r>
          </w:p>
        </w:tc>
      </w:tr>
      <w:tr w:rsidR="00532080" w:rsidTr="00C30604">
        <w:trPr>
          <w:cantSplit/>
          <w:trHeight w:val="1155"/>
        </w:trPr>
        <w:tc>
          <w:tcPr>
            <w:tcW w:w="650" w:type="dxa"/>
          </w:tcPr>
          <w:p w:rsidR="00532080" w:rsidRDefault="009B32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27" w:type="dxa"/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симметричных форм</w:t>
            </w:r>
          </w:p>
        </w:tc>
        <w:tc>
          <w:tcPr>
            <w:tcW w:w="709" w:type="dxa"/>
          </w:tcPr>
          <w:p w:rsidR="00532080" w:rsidRDefault="009B32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понятия симметрия.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упражнений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дорисовывании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картинок справа и слева.</w:t>
            </w:r>
          </w:p>
        </w:tc>
        <w:tc>
          <w:tcPr>
            <w:tcW w:w="3402" w:type="dxa"/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Ориентируются на листе под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контролем  учителя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Стараются соблюдать пропорции.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цвета под контролем учителя.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работу, используя трафареты.</w:t>
            </w:r>
          </w:p>
        </w:tc>
        <w:tc>
          <w:tcPr>
            <w:tcW w:w="3685" w:type="dxa"/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Ориентируются в плоскости листа.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 пропорции.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цвета по образцу.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составляют узор.</w:t>
            </w:r>
          </w:p>
        </w:tc>
      </w:tr>
      <w:tr w:rsidR="00532080" w:rsidTr="00C30604">
        <w:trPr>
          <w:cantSplit/>
          <w:trHeight w:val="2018"/>
        </w:trPr>
        <w:tc>
          <w:tcPr>
            <w:tcW w:w="650" w:type="dxa"/>
          </w:tcPr>
          <w:p w:rsidR="00532080" w:rsidRDefault="009B32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327" w:type="dxa"/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«Листья осенью». Рисование</w:t>
            </w:r>
          </w:p>
        </w:tc>
        <w:tc>
          <w:tcPr>
            <w:tcW w:w="709" w:type="dxa"/>
          </w:tcPr>
          <w:p w:rsidR="00532080" w:rsidRDefault="009B32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Рассматривание картин художников (Леонардо да Винчи. «Дубовая ветвь с желудями», Ф. Толстой. «Ягоды красной и белой смородины»).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Рассматривание, изучение цвета, формы.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Рисование и раскрашивание в технике акварели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по-сырому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картины.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технику работы с акварелью под контролем учителя.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Ориентируются на плоскости листа под контролем учителя.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Изображают дубовую ветку с желудями, листья, глядя на предложенный учителем образец.</w:t>
            </w:r>
          </w:p>
        </w:tc>
        <w:tc>
          <w:tcPr>
            <w:tcW w:w="3685" w:type="dxa"/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картине.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Овладевают живописными навыками работы акварелью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по-сырому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Ориентируются на плоскости листа.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Используют выразительные средства живописи для создания образа осенних листьев и ветки. </w:t>
            </w:r>
          </w:p>
        </w:tc>
      </w:tr>
      <w:tr w:rsidR="00532080" w:rsidTr="00C30604">
        <w:trPr>
          <w:cantSplit/>
          <w:trHeight w:val="2018"/>
        </w:trPr>
        <w:tc>
          <w:tcPr>
            <w:tcW w:w="650" w:type="dxa"/>
          </w:tcPr>
          <w:p w:rsidR="00532080" w:rsidRDefault="009B32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327" w:type="dxa"/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«Листья березы»</w:t>
            </w:r>
          </w:p>
          <w:p w:rsidR="00532080" w:rsidRDefault="005320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32080" w:rsidRDefault="009B32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березы, освещенной солнцем. Изучение листья березы.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цветов - темно-зеленый, светло-зеленый.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Теплые цвета.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Холодные цвета.</w:t>
            </w:r>
          </w:p>
        </w:tc>
        <w:tc>
          <w:tcPr>
            <w:tcW w:w="3402" w:type="dxa"/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Уясняют такие понятия, как свет, тень, контраст. Определяют местоположение главного предмета (группы предметов) в композиции. Изображают березу, листья на ней способом аппликации,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дорисовыванием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Анализируют форму, тональные отношения, сравнивать рисунок с натурой.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рисунок, аппликацию от общего к частному и от частностей снова к общему.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Применяют выразительные графические средства и средства аппликации в работе.</w:t>
            </w:r>
          </w:p>
        </w:tc>
      </w:tr>
      <w:tr w:rsidR="00532080" w:rsidTr="00C30604">
        <w:trPr>
          <w:cantSplit/>
          <w:trHeight w:val="2018"/>
        </w:trPr>
        <w:tc>
          <w:tcPr>
            <w:tcW w:w="650" w:type="dxa"/>
          </w:tcPr>
          <w:p w:rsidR="00532080" w:rsidRDefault="009B32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327" w:type="dxa"/>
            <w:tcBorders>
              <w:bottom w:val="single" w:sz="4" w:space="0" w:color="000000"/>
            </w:tcBorders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Сосуды: ваза,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кувшин, тарелка. Рисование. Украшение сосудов орнаментом (узором)</w:t>
            </w:r>
          </w:p>
        </w:tc>
        <w:tc>
          <w:tcPr>
            <w:tcW w:w="709" w:type="dxa"/>
          </w:tcPr>
          <w:p w:rsidR="00532080" w:rsidRDefault="009B32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понятий «сосуд», «силуэт». Примеры сосудов -  вазы, чаши, блюда, бокалы, тарелки и т. д.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Украшение силуэтов разных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предметов орнаментом (узором).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 предмета для украшения. </w:t>
            </w:r>
          </w:p>
          <w:p w:rsidR="00532080" w:rsidRDefault="005320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2080" w:rsidRDefault="005320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Усваивают понятия: сосуд, силуэт, узор орнамент.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по трафаретам, под контролем учителя.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 навыки работы с акварелью.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Выбирают предметы украшения под контролем учителя.</w:t>
            </w:r>
          </w:p>
        </w:tc>
        <w:tc>
          <w:tcPr>
            <w:tcW w:w="3685" w:type="dxa"/>
            <w:vMerge w:val="restart"/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Различают: сосуд, силуэт, узор орнамент.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живописными навыками с акварелью.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Овладевают навыками сравнения, учатся сравнивать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свою работу с оригиналом (образцом),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Работу  выполняют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самостоятельно.</w:t>
            </w:r>
          </w:p>
        </w:tc>
      </w:tr>
      <w:tr w:rsidR="00532080" w:rsidTr="00C30604">
        <w:trPr>
          <w:cantSplit/>
          <w:trHeight w:val="1328"/>
        </w:trPr>
        <w:tc>
          <w:tcPr>
            <w:tcW w:w="650" w:type="dxa"/>
          </w:tcPr>
          <w:p w:rsidR="00532080" w:rsidRDefault="009B32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327" w:type="dxa"/>
            <w:tcBorders>
              <w:top w:val="single" w:sz="4" w:space="0" w:color="000000"/>
            </w:tcBorders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Сосуды: ваза,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кувшин, тарелка. Рисование. Украшение сосудов орнаментом (узором)</w:t>
            </w:r>
          </w:p>
        </w:tc>
        <w:tc>
          <w:tcPr>
            <w:tcW w:w="709" w:type="dxa"/>
          </w:tcPr>
          <w:p w:rsidR="00532080" w:rsidRDefault="009B32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2080" w:rsidTr="00C30604">
        <w:trPr>
          <w:cantSplit/>
          <w:trHeight w:val="2018"/>
        </w:trPr>
        <w:tc>
          <w:tcPr>
            <w:tcW w:w="650" w:type="dxa"/>
            <w:tcBorders>
              <w:bottom w:val="single" w:sz="4" w:space="0" w:color="000000"/>
            </w:tcBorders>
          </w:tcPr>
          <w:p w:rsidR="00532080" w:rsidRDefault="009B32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327" w:type="dxa"/>
            <w:tcBorders>
              <w:bottom w:val="single" w:sz="4" w:space="0" w:color="000000"/>
            </w:tcBorders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Что изображают художники?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 они изображают?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они видят, чем любуются?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художниках и их картинах</w:t>
            </w:r>
          </w:p>
        </w:tc>
        <w:tc>
          <w:tcPr>
            <w:tcW w:w="709" w:type="dxa"/>
          </w:tcPr>
          <w:p w:rsidR="00532080" w:rsidRDefault="009B32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навыков восприятия и оценки деятельности известных художников.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Изучение жанра изобразительного искусства – пейзаж.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картины знаменитых художников И. Шишкина, В. Сурикова, К. Моне.</w:t>
            </w:r>
          </w:p>
        </w:tc>
        <w:tc>
          <w:tcPr>
            <w:tcW w:w="3402" w:type="dxa"/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картину.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Усваивают понятия «рисовать с натуры», «рисовать по памяти».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 понятие пейзаж.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Отличают пейзаж от других жанров под контролем учителя.</w:t>
            </w:r>
          </w:p>
        </w:tc>
        <w:tc>
          <w:tcPr>
            <w:tcW w:w="3685" w:type="dxa"/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Рассматривают и сравнивают картины разных художников, разных жанров, рассказывать о настроении и разных состояниях, которые художник передает цветом (радостное, праздничное, грустное, таинственное, нежное и т. д.)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Усваивают понятия «пейзаж».</w:t>
            </w:r>
          </w:p>
        </w:tc>
      </w:tr>
      <w:tr w:rsidR="00532080" w:rsidTr="00C30604">
        <w:trPr>
          <w:cantSplit/>
          <w:trHeight w:val="2018"/>
        </w:trPr>
        <w:tc>
          <w:tcPr>
            <w:tcW w:w="650" w:type="dxa"/>
          </w:tcPr>
          <w:p w:rsidR="00532080" w:rsidRDefault="009B32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327" w:type="dxa"/>
            <w:tcBorders>
              <w:bottom w:val="single" w:sz="4" w:space="0" w:color="000000"/>
            </w:tcBorders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пейзажем.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картины</w:t>
            </w:r>
          </w:p>
        </w:tc>
        <w:tc>
          <w:tcPr>
            <w:tcW w:w="709" w:type="dxa"/>
          </w:tcPr>
          <w:p w:rsidR="00532080" w:rsidRDefault="009B32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Рассматривание картин художников пейзажистов. (А. Саврасов. «Проселок», К.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Шебеко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«Осенний хоровод», И. Левитан. «Озеро. Русь»).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Усвоение понятий «далеко-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близко», «даль»,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«меньше размер», «больше размер».</w:t>
            </w:r>
          </w:p>
        </w:tc>
        <w:tc>
          <w:tcPr>
            <w:tcW w:w="3402" w:type="dxa"/>
            <w:vMerge w:val="restart"/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Рассматривают картины художников-пейзажистов.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Усваивают понятия «далеко», «близко».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Учатся строить рисунок с учетом планов (дальний,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передний).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под контролем учителя.</w:t>
            </w:r>
          </w:p>
        </w:tc>
        <w:tc>
          <w:tcPr>
            <w:tcW w:w="3685" w:type="dxa"/>
            <w:vMerge w:val="restart"/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Знакомятся с понятием «перспектива», усвоить. Выделяют этапы работы в соответствии с поставленной целью.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Повторяют и затем варьировать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систему несложных действий с художественными материалами, выражая собственный замысел. Развивают навыки работы карандашом и акварелью.</w:t>
            </w:r>
          </w:p>
        </w:tc>
      </w:tr>
      <w:tr w:rsidR="00532080" w:rsidTr="00C30604">
        <w:trPr>
          <w:cantSplit/>
          <w:trHeight w:val="2018"/>
        </w:trPr>
        <w:tc>
          <w:tcPr>
            <w:tcW w:w="650" w:type="dxa"/>
          </w:tcPr>
          <w:p w:rsidR="00532080" w:rsidRDefault="009B32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2327" w:type="dxa"/>
            <w:tcBorders>
              <w:top w:val="single" w:sz="4" w:space="0" w:color="000000"/>
            </w:tcBorders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пейзажем.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картины</w:t>
            </w:r>
          </w:p>
        </w:tc>
        <w:tc>
          <w:tcPr>
            <w:tcW w:w="709" w:type="dxa"/>
          </w:tcPr>
          <w:p w:rsidR="00532080" w:rsidRDefault="009B32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2080" w:rsidTr="00C30604">
        <w:trPr>
          <w:cantSplit/>
          <w:trHeight w:val="2018"/>
        </w:trPr>
        <w:tc>
          <w:tcPr>
            <w:tcW w:w="650" w:type="dxa"/>
          </w:tcPr>
          <w:p w:rsidR="00532080" w:rsidRDefault="009B32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327" w:type="dxa"/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Что изображают художники?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 они изображают?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они видят, чем любуются?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художниках и их картинах</w:t>
            </w:r>
          </w:p>
        </w:tc>
        <w:tc>
          <w:tcPr>
            <w:tcW w:w="709" w:type="dxa"/>
          </w:tcPr>
          <w:p w:rsidR="00532080" w:rsidRDefault="009B32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навыков восприятия и оценки деятельности известных художников.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Изучение жанра изобразительного искусства -  натюрморт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Рассматривание картины знаменитых художников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И.Хруцкого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«Натюрморт»,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Ф.Снейдерс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«Фрукты в чаше на красной скатерти»,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И.Машков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«Снедь московская. Хлебы»</w:t>
            </w:r>
          </w:p>
        </w:tc>
        <w:tc>
          <w:tcPr>
            <w:tcW w:w="3402" w:type="dxa"/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картину.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Понимают, что картина — это особый мир, созданный художником, наполненный его мыслями, чувствами и переживаниями.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Усваивают понятия «рисовать с натуры», «рисовать по памяти».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жанр натюрморт под контролем учителя</w:t>
            </w:r>
          </w:p>
        </w:tc>
        <w:tc>
          <w:tcPr>
            <w:tcW w:w="3685" w:type="dxa"/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Рассматривают и сравнивают картины разных художников, разных жанров, рассказывать о настроении и разных состояниях, которые художник передает цветом (радостное, праздничное, грустное, таинственное, нежное и т. д.)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Усваивают понятие «натюрморт»</w:t>
            </w:r>
          </w:p>
        </w:tc>
      </w:tr>
      <w:tr w:rsidR="00532080" w:rsidTr="00C30604">
        <w:trPr>
          <w:cantSplit/>
          <w:trHeight w:val="1544"/>
        </w:trPr>
        <w:tc>
          <w:tcPr>
            <w:tcW w:w="650" w:type="dxa"/>
          </w:tcPr>
          <w:p w:rsidR="00532080" w:rsidRDefault="009B32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327" w:type="dxa"/>
            <w:tcBorders>
              <w:bottom w:val="single" w:sz="4" w:space="0" w:color="000000"/>
            </w:tcBorders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постановочного натюрморта</w:t>
            </w:r>
          </w:p>
        </w:tc>
        <w:tc>
          <w:tcPr>
            <w:tcW w:w="709" w:type="dxa"/>
          </w:tcPr>
          <w:p w:rsidR="00532080" w:rsidRDefault="009B32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Рассматривание постановочного натюрморта,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Поэтапное выполнение работы.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Компоновка.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Прорисовывание по точкам.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Форма предмета.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Детали.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Уточнение.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Раскрашивание фона.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Раскрашивание предметов</w:t>
            </w:r>
          </w:p>
        </w:tc>
        <w:tc>
          <w:tcPr>
            <w:tcW w:w="3402" w:type="dxa"/>
            <w:vMerge w:val="restart"/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Рассматривают натюрморт.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Ориентируются в плоскости листа под контролем учителя.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по шаблону.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Подбирают цвета под контролем учителя.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 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совместной деятельности с учителем.</w:t>
            </w:r>
          </w:p>
        </w:tc>
        <w:tc>
          <w:tcPr>
            <w:tcW w:w="3685" w:type="dxa"/>
            <w:vMerge w:val="restart"/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Рассматривают натюрморт, отвечают на вопросы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Правильно располагают натюрморт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 плоскости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листа.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Самостоятельно подбирают цвета.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Работу выполняют самостоятельно.</w:t>
            </w:r>
          </w:p>
        </w:tc>
      </w:tr>
      <w:tr w:rsidR="00532080" w:rsidTr="00C30604">
        <w:trPr>
          <w:cantSplit/>
          <w:trHeight w:val="1045"/>
        </w:trPr>
        <w:tc>
          <w:tcPr>
            <w:tcW w:w="650" w:type="dxa"/>
          </w:tcPr>
          <w:p w:rsidR="00532080" w:rsidRDefault="009B32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327" w:type="dxa"/>
            <w:tcBorders>
              <w:top w:val="single" w:sz="4" w:space="0" w:color="000000"/>
            </w:tcBorders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постановочного натюрморта</w:t>
            </w:r>
          </w:p>
        </w:tc>
        <w:tc>
          <w:tcPr>
            <w:tcW w:w="709" w:type="dxa"/>
          </w:tcPr>
          <w:p w:rsidR="00532080" w:rsidRDefault="009B32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2080" w:rsidTr="00C30604">
        <w:trPr>
          <w:cantSplit/>
          <w:trHeight w:val="2018"/>
        </w:trPr>
        <w:tc>
          <w:tcPr>
            <w:tcW w:w="650" w:type="dxa"/>
          </w:tcPr>
          <w:p w:rsidR="00532080" w:rsidRDefault="009B32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2327" w:type="dxa"/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Что изображают художники?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художник работает над портретом человека?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художниках и их картинах</w:t>
            </w:r>
          </w:p>
        </w:tc>
        <w:tc>
          <w:tcPr>
            <w:tcW w:w="709" w:type="dxa"/>
          </w:tcPr>
          <w:p w:rsidR="00532080" w:rsidRDefault="009B32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навыков восприятия и оценки деятельности известных художников.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Изучение жанра изобразительного искусства -  портрет.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Рассматривание картины знаменитых художников О. Кипренский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 Портрет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 Пушкина», В. Серова «Портрет балерины Т.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Карсавиной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П.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Заболотского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«Портрет поэта М . Лермонтова».</w:t>
            </w:r>
          </w:p>
        </w:tc>
        <w:tc>
          <w:tcPr>
            <w:tcW w:w="3402" w:type="dxa"/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картину.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Понимают, что картина — это особый мир, созданный художником, наполненный его мыслями, чувствами и переживаниями.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Усваивают понятия «рисовать с натуры», «рисовать по памяти».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жанр портрет под контролем учителя.</w:t>
            </w:r>
          </w:p>
        </w:tc>
        <w:tc>
          <w:tcPr>
            <w:tcW w:w="3685" w:type="dxa"/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Рассматривают и сравнивают картины разных художников, разных жанров, рассказывать о настроении и разных состояниях, которые художник передает цветом (радостное, праздничное, грустное, таинственное, нежное и т. д.)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Усваивают понятие «портрет».</w:t>
            </w:r>
          </w:p>
        </w:tc>
      </w:tr>
      <w:tr w:rsidR="00532080" w:rsidTr="00C30604">
        <w:trPr>
          <w:cantSplit/>
          <w:trHeight w:val="2018"/>
        </w:trPr>
        <w:tc>
          <w:tcPr>
            <w:tcW w:w="650" w:type="dxa"/>
            <w:tcBorders>
              <w:bottom w:val="single" w:sz="4" w:space="0" w:color="000000"/>
            </w:tcBorders>
          </w:tcPr>
          <w:p w:rsidR="00532080" w:rsidRDefault="009B32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327" w:type="dxa"/>
            <w:tcBorders>
              <w:bottom w:val="single" w:sz="4" w:space="0" w:color="000000"/>
            </w:tcBorders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Автопортрет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Лепка.</w:t>
            </w:r>
          </w:p>
          <w:p w:rsidR="00532080" w:rsidRDefault="005320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32080" w:rsidRDefault="009B32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разнообразных комплексных объемов. Пластика.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Форма.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Преимущества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пластилинографии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лепкой объемных фигур.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Изображение, полученное в технике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пластилинографии</w:t>
            </w:r>
            <w:proofErr w:type="spellEnd"/>
          </w:p>
          <w:p w:rsidR="00532080" w:rsidRDefault="005320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Приемы лепки выполняют под контролем учителя.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Лепят портрет под контролем учителя.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Используют выразительные средства живописи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возможности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пластинографии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создания портрета.</w:t>
            </w:r>
          </w:p>
        </w:tc>
        <w:tc>
          <w:tcPr>
            <w:tcW w:w="3685" w:type="dxa"/>
            <w:vMerge w:val="restart"/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Закрепляют навыки работы от общего к частному.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Усваивают такие понятия, как контур, контраст, изображение, портрет.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Анализируют форму частей,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соблюдают пропорции.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Работу выполняют самостоятельно.</w:t>
            </w:r>
          </w:p>
        </w:tc>
      </w:tr>
      <w:tr w:rsidR="00532080" w:rsidTr="00C30604">
        <w:trPr>
          <w:cantSplit/>
          <w:trHeight w:val="620"/>
        </w:trPr>
        <w:tc>
          <w:tcPr>
            <w:tcW w:w="650" w:type="dxa"/>
            <w:tcBorders>
              <w:top w:val="single" w:sz="4" w:space="0" w:color="000000"/>
            </w:tcBorders>
          </w:tcPr>
          <w:p w:rsidR="00532080" w:rsidRDefault="009B32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2327" w:type="dxa"/>
            <w:tcBorders>
              <w:top w:val="single" w:sz="4" w:space="0" w:color="000000"/>
            </w:tcBorders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Автопортрет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709" w:type="dxa"/>
          </w:tcPr>
          <w:p w:rsidR="00532080" w:rsidRDefault="009B32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2080" w:rsidTr="00C30604">
        <w:trPr>
          <w:cantSplit/>
          <w:trHeight w:val="2018"/>
        </w:trPr>
        <w:tc>
          <w:tcPr>
            <w:tcW w:w="650" w:type="dxa"/>
          </w:tcPr>
          <w:p w:rsidR="00532080" w:rsidRDefault="009B32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2327" w:type="dxa"/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Автопортрет.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709" w:type="dxa"/>
          </w:tcPr>
          <w:p w:rsidR="00532080" w:rsidRDefault="009B32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Последовательность рисования лица человека.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Овал лица.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глаз, бровей.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Цвет лица, бровей, ресниц, волос.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художественных навыков при создании образа на основе знаний простых форм</w:t>
            </w:r>
          </w:p>
        </w:tc>
        <w:tc>
          <w:tcPr>
            <w:tcW w:w="3402" w:type="dxa"/>
            <w:vMerge w:val="restart"/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Понимают, что такое автопортрет.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по шаблону.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Размечают части лица под контролем учителя.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Изображают живописными средствами автопортрет под контролем учителя.</w:t>
            </w:r>
          </w:p>
          <w:p w:rsidR="00532080" w:rsidRDefault="005320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графическими материалами с помощью линий разной толщины.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творческое задание согласно условиям. Создают композицию рисунка самостоятельно.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необходимые цвета для выполнения работы.</w:t>
            </w:r>
          </w:p>
        </w:tc>
      </w:tr>
      <w:tr w:rsidR="00532080" w:rsidTr="00C30604">
        <w:trPr>
          <w:cantSplit/>
          <w:trHeight w:val="518"/>
        </w:trPr>
        <w:tc>
          <w:tcPr>
            <w:tcW w:w="650" w:type="dxa"/>
          </w:tcPr>
          <w:p w:rsidR="00532080" w:rsidRDefault="009B32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327" w:type="dxa"/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Автопортрет.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709" w:type="dxa"/>
          </w:tcPr>
          <w:p w:rsidR="00532080" w:rsidRDefault="009B32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2080" w:rsidTr="00C30604">
        <w:trPr>
          <w:cantSplit/>
          <w:trHeight w:val="70"/>
        </w:trPr>
        <w:tc>
          <w:tcPr>
            <w:tcW w:w="650" w:type="dxa"/>
          </w:tcPr>
          <w:p w:rsidR="00532080" w:rsidRDefault="009B32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327" w:type="dxa"/>
            <w:tcBorders>
              <w:bottom w:val="single" w:sz="4" w:space="0" w:color="000000"/>
            </w:tcBorders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новогодней открытки</w:t>
            </w:r>
          </w:p>
        </w:tc>
        <w:tc>
          <w:tcPr>
            <w:tcW w:w="709" w:type="dxa"/>
          </w:tcPr>
          <w:p w:rsidR="00532080" w:rsidRDefault="009B32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поздравительной открытки.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Нового года.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 Деда мороза, Снегурочки</w:t>
            </w:r>
          </w:p>
        </w:tc>
        <w:tc>
          <w:tcPr>
            <w:tcW w:w="3402" w:type="dxa"/>
            <w:vMerge w:val="restart"/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  роль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художника в создании поздравительной открытки.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Создают открытку к определенному событию. Приобретают навыки выполнения лаконичного выразительного изображения определенной (новогодней) тематики.</w:t>
            </w:r>
          </w:p>
        </w:tc>
        <w:tc>
          <w:tcPr>
            <w:tcW w:w="3685" w:type="dxa"/>
            <w:vMerge w:val="restart"/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Объясняют роль художника в создании поздравительной открытки.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Создают средствами живописи эмоционально-выразительный образ новогоднего праздника. Передают с помощью рисунка и цвета характер персонажей — Деда Мороза и Снегурочки.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эскизы поздравительной открытки на заданную тему.</w:t>
            </w:r>
          </w:p>
        </w:tc>
      </w:tr>
      <w:tr w:rsidR="00532080" w:rsidTr="00C30604">
        <w:trPr>
          <w:cantSplit/>
          <w:trHeight w:val="2018"/>
        </w:trPr>
        <w:tc>
          <w:tcPr>
            <w:tcW w:w="650" w:type="dxa"/>
          </w:tcPr>
          <w:p w:rsidR="00532080" w:rsidRDefault="009B32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327" w:type="dxa"/>
            <w:tcBorders>
              <w:top w:val="single" w:sz="4" w:space="0" w:color="000000"/>
            </w:tcBorders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новогодней открытки</w:t>
            </w:r>
          </w:p>
        </w:tc>
        <w:tc>
          <w:tcPr>
            <w:tcW w:w="709" w:type="dxa"/>
          </w:tcPr>
          <w:p w:rsidR="00532080" w:rsidRDefault="009B32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2080" w:rsidTr="00C30604">
        <w:trPr>
          <w:cantSplit/>
        </w:trPr>
        <w:tc>
          <w:tcPr>
            <w:tcW w:w="650" w:type="dxa"/>
          </w:tcPr>
          <w:p w:rsidR="00532080" w:rsidRDefault="009B32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20.</w:t>
            </w:r>
          </w:p>
          <w:p w:rsidR="00C30604" w:rsidRPr="00C30604" w:rsidRDefault="00C30604" w:rsidP="00C3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0604" w:rsidRPr="00C30604" w:rsidRDefault="00C30604" w:rsidP="00C3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0604" w:rsidRPr="00C30604" w:rsidRDefault="00C30604" w:rsidP="00C3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0604" w:rsidRPr="00C30604" w:rsidRDefault="00C30604" w:rsidP="00C3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0604" w:rsidRPr="00C30604" w:rsidRDefault="00C30604" w:rsidP="00C3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0604" w:rsidRPr="00C30604" w:rsidRDefault="00C30604" w:rsidP="00C3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0604" w:rsidRPr="00C30604" w:rsidRDefault="00C30604" w:rsidP="00C3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0604" w:rsidRPr="00C30604" w:rsidRDefault="00C30604" w:rsidP="00C3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7" w:type="dxa"/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Художники о тех, кто защищает Родину.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Щит и меч</w:t>
            </w:r>
          </w:p>
        </w:tc>
        <w:tc>
          <w:tcPr>
            <w:tcW w:w="709" w:type="dxa"/>
          </w:tcPr>
          <w:p w:rsidR="00532080" w:rsidRDefault="009B32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 героев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-защитников. Богатыри. Рассматривание картин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художников — В. Васнецова «Богатыри», М. Врубеля «Богатырь», П.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«Александр Невский».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навыков восприятия и оценки деятельности известных художников.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Выражение в картинах любви к Родине, стремления защитить, сберечь Родину, ее богатства.</w:t>
            </w:r>
          </w:p>
        </w:tc>
        <w:tc>
          <w:tcPr>
            <w:tcW w:w="3402" w:type="dxa"/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Понимают, что картина — это особый мир, созданный художником наполненный его мыслями, чувствами и переживаниями.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Рассуждают о творческой работе зрителя, о своем опыте восприятия произведений изобразительного искусства, рассказывающих о любви к Родине.</w:t>
            </w:r>
          </w:p>
        </w:tc>
        <w:tc>
          <w:tcPr>
            <w:tcW w:w="3685" w:type="dxa"/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и сравнивают картины разных художников, рассказывают о настроении и разных состояниях, которые художник передает цветом (радостное, праздничное, патриотическое, грустное, таинственное, нежное и т. д.).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Усваивают понятие «герой-защитник».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имена знаменитых художников, изображающих героев, богатырей, защитников.</w:t>
            </w:r>
          </w:p>
        </w:tc>
      </w:tr>
      <w:tr w:rsidR="00532080" w:rsidTr="00C30604">
        <w:trPr>
          <w:cantSplit/>
          <w:trHeight w:val="2145"/>
        </w:trPr>
        <w:tc>
          <w:tcPr>
            <w:tcW w:w="650" w:type="dxa"/>
          </w:tcPr>
          <w:p w:rsidR="00532080" w:rsidRDefault="009B32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2327" w:type="dxa"/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Нарисуй шлем, щит, копье.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Или самого богатыря.</w:t>
            </w:r>
          </w:p>
        </w:tc>
        <w:tc>
          <w:tcPr>
            <w:tcW w:w="709" w:type="dxa"/>
          </w:tcPr>
          <w:p w:rsidR="00532080" w:rsidRDefault="009B32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навыков восприятия и оценки деятельности известных художников.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создаваемые художниками.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Рассматривание картины известных художников П.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«Александр Невский», 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Билибина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«Тридцать три богатыря».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Продолжение знакомства с понятиями «форма», «простая форма».</w:t>
            </w:r>
          </w:p>
        </w:tc>
        <w:tc>
          <w:tcPr>
            <w:tcW w:w="3402" w:type="dxa"/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картины.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Учатся мастерству рисования, глядя на картины известных художников.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Продолжают знакомиться с понятием «форма».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под контролем учителя.</w:t>
            </w:r>
          </w:p>
        </w:tc>
        <w:tc>
          <w:tcPr>
            <w:tcW w:w="3685" w:type="dxa"/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Анализируют форму предмета.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Развивают наблюдательность при восприятии сложной формы.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работу поэтапно.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Овладевают навыками изображения фигуры человека.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творческое задание согласно условиям. Подбирают необходимые цвета для выполнения работы.</w:t>
            </w:r>
          </w:p>
        </w:tc>
      </w:tr>
      <w:tr w:rsidR="00532080" w:rsidTr="00C30604">
        <w:trPr>
          <w:cantSplit/>
          <w:trHeight w:val="1916"/>
        </w:trPr>
        <w:tc>
          <w:tcPr>
            <w:tcW w:w="650" w:type="dxa"/>
          </w:tcPr>
          <w:p w:rsidR="00532080" w:rsidRDefault="009B32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327" w:type="dxa"/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Доброе и злое в сказках.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в рисунках</w:t>
            </w:r>
          </w:p>
        </w:tc>
        <w:tc>
          <w:tcPr>
            <w:tcW w:w="709" w:type="dxa"/>
          </w:tcPr>
          <w:p w:rsidR="00532080" w:rsidRDefault="009B32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Сказочный мир, знакомство.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Герои сказок.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добрых и злых сказочных героев.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доброго и злого героя.</w:t>
            </w:r>
          </w:p>
          <w:p w:rsidR="00532080" w:rsidRDefault="005320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картины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Уясняют понятия «злой», «добрый».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Создают графическими средствами эмоционально-выразительный образ сказочного героя (доброго, злого).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по шаблонам.</w:t>
            </w:r>
          </w:p>
        </w:tc>
        <w:tc>
          <w:tcPr>
            <w:tcW w:w="3685" w:type="dxa"/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картинам.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 условность и субъективность художественного образа. Закрепляют навыки работы от общего к частному.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Работу выполняют самостоятельно.</w:t>
            </w:r>
          </w:p>
        </w:tc>
      </w:tr>
      <w:tr w:rsidR="00532080" w:rsidTr="00C30604">
        <w:trPr>
          <w:cantSplit/>
        </w:trPr>
        <w:tc>
          <w:tcPr>
            <w:tcW w:w="650" w:type="dxa"/>
          </w:tcPr>
          <w:p w:rsidR="00532080" w:rsidRDefault="009B32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2327" w:type="dxa"/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художниках и их картинах. Художники, которые рисуют море</w:t>
            </w:r>
          </w:p>
        </w:tc>
        <w:tc>
          <w:tcPr>
            <w:tcW w:w="709" w:type="dxa"/>
          </w:tcPr>
          <w:p w:rsidR="00532080" w:rsidRDefault="009B32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со знаменитым русским художником И. Айвазовский.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Картина «Девятый вал».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Рассматривание.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Рассуждение.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 художниками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их картинами (К. Моне «Морской пейзаж», В. Ван Гог «Море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-Мари», И. Левитан «Берег Средиземного моря»).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 моря в картинах художников сказочников.</w:t>
            </w:r>
          </w:p>
        </w:tc>
        <w:tc>
          <w:tcPr>
            <w:tcW w:w="3402" w:type="dxa"/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картины.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Понимают, что картина - особый мир, созданный художником, наполненный его мыслями, чувствами и переживаниями.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под контролем учителя.</w:t>
            </w:r>
          </w:p>
        </w:tc>
        <w:tc>
          <w:tcPr>
            <w:tcW w:w="3685" w:type="dxa"/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Рассматривают и сравнивают картины разных художников-маринистов, рассказывают о настроении и разных состояниях морского пейзажа, которые передают в своих работах художники.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Усваивают понятия «морской пейзаж», «волна», «буря».</w:t>
            </w:r>
          </w:p>
        </w:tc>
      </w:tr>
      <w:tr w:rsidR="00532080" w:rsidTr="00C30604">
        <w:trPr>
          <w:cantSplit/>
          <w:trHeight w:val="2018"/>
        </w:trPr>
        <w:tc>
          <w:tcPr>
            <w:tcW w:w="650" w:type="dxa"/>
          </w:tcPr>
          <w:p w:rsidR="00532080" w:rsidRDefault="009B32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327" w:type="dxa"/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«Море»</w:t>
            </w:r>
          </w:p>
        </w:tc>
        <w:tc>
          <w:tcPr>
            <w:tcW w:w="709" w:type="dxa"/>
          </w:tcPr>
          <w:p w:rsidR="00532080" w:rsidRDefault="009B32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акварелью в технике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по-сырому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формы, цветов, тональности.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рисунка моря</w:t>
            </w:r>
          </w:p>
        </w:tc>
        <w:tc>
          <w:tcPr>
            <w:tcW w:w="3402" w:type="dxa"/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нетрадиционной изобразительной техникой — акварелью по сырому слою бумаги.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Учатся рисовать море, волны, передавать форму, цвет, тональность.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рисунок моря, когда на нем поднимаются высокие волны в технике акварелью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по-сырому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Представляют рисунок и близкий для его настроения колорит.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Определяют, какие цвета (темные и светлые, теплые и холодные, контрастные и сближенные) подойдут для передачи морского пейзажа. Обсуждают творческие работы одноклассников и дают оценку результатам своей и их творческо-художественной деятельности.</w:t>
            </w:r>
          </w:p>
        </w:tc>
      </w:tr>
      <w:tr w:rsidR="00532080" w:rsidTr="00C30604">
        <w:trPr>
          <w:cantSplit/>
        </w:trPr>
        <w:tc>
          <w:tcPr>
            <w:tcW w:w="650" w:type="dxa"/>
          </w:tcPr>
          <w:p w:rsidR="00532080" w:rsidRDefault="009B32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25.</w:t>
            </w:r>
          </w:p>
        </w:tc>
        <w:tc>
          <w:tcPr>
            <w:tcW w:w="2327" w:type="dxa"/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Школьные соревнования в беге.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709" w:type="dxa"/>
          </w:tcPr>
          <w:p w:rsidR="00532080" w:rsidRDefault="009B32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Рассматривание вазы из раскопок Древней Греции.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Изображение художником бегущих спортсменов. Соревнование.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Руки.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Ноги.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Наклон фигуры.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Бег.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 бегущих фигурок из пластилина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пластилинография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с учетом просмотренного материала.</w:t>
            </w:r>
          </w:p>
        </w:tc>
        <w:tc>
          <w:tcPr>
            <w:tcW w:w="3402" w:type="dxa"/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картины.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Объясняют, в чем разница понятий «человек стоит», «человек бежит».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разные части тела человека.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под контролем учителя.</w:t>
            </w:r>
          </w:p>
        </w:tc>
        <w:tc>
          <w:tcPr>
            <w:tcW w:w="3685" w:type="dxa"/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Развивают навыки работы в технике лепки и рисунка. Используют выразительные средства живописи и возможности лепки для создания картинки, изображающей соревнующихся детей. Анализируют форму частей, соблюдать пропорции.</w:t>
            </w:r>
          </w:p>
        </w:tc>
      </w:tr>
      <w:tr w:rsidR="00532080" w:rsidTr="00C30604">
        <w:trPr>
          <w:cantSplit/>
          <w:trHeight w:val="885"/>
        </w:trPr>
        <w:tc>
          <w:tcPr>
            <w:tcW w:w="650" w:type="dxa"/>
          </w:tcPr>
          <w:p w:rsidR="00532080" w:rsidRDefault="009B32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327" w:type="dxa"/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Беседа.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Народное искусство.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Гжель</w:t>
            </w:r>
          </w:p>
        </w:tc>
        <w:tc>
          <w:tcPr>
            <w:tcW w:w="709" w:type="dxa"/>
          </w:tcPr>
          <w:p w:rsidR="00532080" w:rsidRDefault="009B32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о Гжели.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традиционной роспись — выполненные от руки растительные и геометрические орнаменты.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Ознакомление с разнообразием русских народных промыслов, с народным искусством Гжель.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узнавать изделия с гжельской росписью.</w:t>
            </w:r>
          </w:p>
        </w:tc>
        <w:tc>
          <w:tcPr>
            <w:tcW w:w="3402" w:type="dxa"/>
            <w:vMerge w:val="restart"/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разнообразием русских народных промыслов.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различать изделия, знать характерные особенности Гжели. Знакомятся с искусством гжельских мастеров.</w:t>
            </w:r>
          </w:p>
        </w:tc>
        <w:tc>
          <w:tcPr>
            <w:tcW w:w="3685" w:type="dxa"/>
            <w:vMerge w:val="restart"/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о мастера Гжели.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Уясняют, какие три цвета используют в гжельской росписи.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Понимают, что такое растительный и геометрический орнаменты.</w:t>
            </w:r>
          </w:p>
        </w:tc>
      </w:tr>
      <w:tr w:rsidR="00532080" w:rsidTr="00C30604">
        <w:trPr>
          <w:cantSplit/>
          <w:trHeight w:val="1030"/>
        </w:trPr>
        <w:tc>
          <w:tcPr>
            <w:tcW w:w="650" w:type="dxa"/>
          </w:tcPr>
          <w:p w:rsidR="00532080" w:rsidRDefault="009B32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327" w:type="dxa"/>
            <w:tcBorders>
              <w:top w:val="single" w:sz="4" w:space="0" w:color="000000"/>
            </w:tcBorders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Беседа.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Народное искусство.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Гжель</w:t>
            </w:r>
          </w:p>
        </w:tc>
        <w:tc>
          <w:tcPr>
            <w:tcW w:w="709" w:type="dxa"/>
          </w:tcPr>
          <w:p w:rsidR="00532080" w:rsidRDefault="009B32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2080" w:rsidTr="00C30604">
        <w:trPr>
          <w:cantSplit/>
        </w:trPr>
        <w:tc>
          <w:tcPr>
            <w:tcW w:w="650" w:type="dxa"/>
          </w:tcPr>
          <w:p w:rsidR="00532080" w:rsidRDefault="009B32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28.</w:t>
            </w:r>
          </w:p>
        </w:tc>
        <w:tc>
          <w:tcPr>
            <w:tcW w:w="2327" w:type="dxa"/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Украшать изображение росписью.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Роспись вазы</w:t>
            </w:r>
          </w:p>
        </w:tc>
        <w:tc>
          <w:tcPr>
            <w:tcW w:w="709" w:type="dxa"/>
          </w:tcPr>
          <w:p w:rsidR="00532080" w:rsidRDefault="009B32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Продолжение знакомства с разнообразием русских народных промыслов, обучение узнаванию различных изделий, характерных для того или иного народного искусства.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художественных средств выразительности.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искусством гжельских мастеров. Обучение расписыванию чашки, блюдца, выделение каймы.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рисованию простейших цветов из капелек, выделение середины цветком. Закрепление приемов рисования концом кисти, всем ворсом,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примакивание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vMerge w:val="restart"/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Закрепляют приемы рисования концом кисти, всем ворсом,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примакиванием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Расписывают чашки блюдца, выделять кайму с помощью учителя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по шаблону.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Работу выполняют под контролем учителя.</w:t>
            </w:r>
          </w:p>
        </w:tc>
        <w:tc>
          <w:tcPr>
            <w:tcW w:w="3685" w:type="dxa"/>
            <w:vMerge w:val="restart"/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Рисуют простейшие цветы из капелек, выделяя середину цветком.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Закрепляют приемы рисования концом кисти, всем ворсом,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примакиванием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Работу выполняют самостоятельно.</w:t>
            </w:r>
          </w:p>
        </w:tc>
      </w:tr>
      <w:tr w:rsidR="00532080" w:rsidTr="00C30604">
        <w:trPr>
          <w:cantSplit/>
        </w:trPr>
        <w:tc>
          <w:tcPr>
            <w:tcW w:w="650" w:type="dxa"/>
          </w:tcPr>
          <w:p w:rsidR="00532080" w:rsidRDefault="009B32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327" w:type="dxa"/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Украшать изображение росписью.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Роспись вазы</w:t>
            </w:r>
          </w:p>
        </w:tc>
        <w:tc>
          <w:tcPr>
            <w:tcW w:w="709" w:type="dxa"/>
          </w:tcPr>
          <w:p w:rsidR="00532080" w:rsidRDefault="009B32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2080" w:rsidTr="00C30604">
        <w:trPr>
          <w:cantSplit/>
        </w:trPr>
        <w:tc>
          <w:tcPr>
            <w:tcW w:w="650" w:type="dxa"/>
          </w:tcPr>
          <w:p w:rsidR="00532080" w:rsidRDefault="009B32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327" w:type="dxa"/>
            <w:tcBorders>
              <w:bottom w:val="single" w:sz="4" w:space="0" w:color="000000"/>
            </w:tcBorders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улицы города.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Люди на улице города</w:t>
            </w:r>
          </w:p>
          <w:p w:rsidR="00532080" w:rsidRDefault="005320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2080" w:rsidRDefault="005320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32080" w:rsidRDefault="009B32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рассказов по картинам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художников (П. Кончаловский. «Сан-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Джиминисано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«Крым. Алупка»; Т.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Насипова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«Станция метро «Сокол», Ю. Пименов. «Новая Москва»).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составлению описательного рассказа.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точных слов для обозначения предметов.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знаний о правилах движения и поведения пешеходов на улице.</w:t>
            </w:r>
          </w:p>
        </w:tc>
        <w:tc>
          <w:tcPr>
            <w:tcW w:w="3402" w:type="dxa"/>
            <w:vMerge w:val="restart"/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Рассматривают картины художников, изображающих улицы города.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Развивают навыки составления описательного рассказа по картинке.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Работают по шаблону.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Работу выполняют под контролем учителя.</w:t>
            </w:r>
          </w:p>
          <w:p w:rsidR="00532080" w:rsidRDefault="005320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Используют точные слова для обозначения предметов.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 знания о правилах поведения пешеходов на улице.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по иллюстрациям картин известных художников.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Различают изображение фигуры взрослого человека в движении, пропорции взрослого и ребенка.</w:t>
            </w:r>
          </w:p>
        </w:tc>
      </w:tr>
      <w:tr w:rsidR="00532080" w:rsidTr="00C30604">
        <w:trPr>
          <w:cantSplit/>
          <w:trHeight w:val="1081"/>
        </w:trPr>
        <w:tc>
          <w:tcPr>
            <w:tcW w:w="650" w:type="dxa"/>
          </w:tcPr>
          <w:p w:rsidR="00532080" w:rsidRDefault="009B32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31.</w:t>
            </w:r>
          </w:p>
        </w:tc>
        <w:tc>
          <w:tcPr>
            <w:tcW w:w="2327" w:type="dxa"/>
            <w:tcBorders>
              <w:top w:val="single" w:sz="4" w:space="0" w:color="000000"/>
            </w:tcBorders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улицы города.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Люди на улице города</w:t>
            </w:r>
          </w:p>
        </w:tc>
        <w:tc>
          <w:tcPr>
            <w:tcW w:w="709" w:type="dxa"/>
          </w:tcPr>
          <w:p w:rsidR="00532080" w:rsidRDefault="009B32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2080" w:rsidTr="00C30604">
        <w:trPr>
          <w:cantSplit/>
        </w:trPr>
        <w:tc>
          <w:tcPr>
            <w:tcW w:w="650" w:type="dxa"/>
          </w:tcPr>
          <w:p w:rsidR="00532080" w:rsidRDefault="009B32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32.</w:t>
            </w:r>
          </w:p>
        </w:tc>
        <w:tc>
          <w:tcPr>
            <w:tcW w:w="2327" w:type="dxa"/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Беседа.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Цвета, краски лета. Цветы лета</w:t>
            </w:r>
          </w:p>
        </w:tc>
        <w:tc>
          <w:tcPr>
            <w:tcW w:w="709" w:type="dxa"/>
          </w:tcPr>
          <w:p w:rsidR="00532080" w:rsidRDefault="009B32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Разговор о лете.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Рассматривание картин художников (И. Шишкин. «Рожь», Г. Мясоедов. «Дорога во ржи», К. Маковский. «Девушка в венке», А. Шилов. «Портрет Оленьки»).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познавательной активности. Формирование позитивного взгляда на мир. Воспитание эмоциональной отзывчивости к красоте природы.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Формирование бережного отношения к природе.</w:t>
            </w:r>
          </w:p>
        </w:tc>
        <w:tc>
          <w:tcPr>
            <w:tcW w:w="3402" w:type="dxa"/>
            <w:vMerge w:val="restart"/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картину.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цветы, растущие летом.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Умеют описывать летнюю пору, красоту природы, многообразие животного и растительного мира.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рассказ по наводящим вопросам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краски лета под контролем учителя.</w:t>
            </w:r>
          </w:p>
        </w:tc>
        <w:tc>
          <w:tcPr>
            <w:tcW w:w="3685" w:type="dxa"/>
            <w:vMerge w:val="restart"/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признаки летнего времени года.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Развивают память, мышление, способность правильно и грамотно высказывать свои мысли.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составлять рассказ по теме.</w:t>
            </w:r>
          </w:p>
          <w:p w:rsidR="00532080" w:rsidRDefault="005320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2080" w:rsidTr="00C30604">
        <w:trPr>
          <w:cantSplit/>
          <w:trHeight w:val="1949"/>
        </w:trPr>
        <w:tc>
          <w:tcPr>
            <w:tcW w:w="650" w:type="dxa"/>
          </w:tcPr>
          <w:p w:rsidR="00532080" w:rsidRDefault="009B32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327" w:type="dxa"/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Беседа.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Цвета, краски лета. Цветы лета.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картины о лете</w:t>
            </w:r>
          </w:p>
        </w:tc>
        <w:tc>
          <w:tcPr>
            <w:tcW w:w="709" w:type="dxa"/>
          </w:tcPr>
          <w:p w:rsidR="00532080" w:rsidRDefault="009B32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2080" w:rsidTr="00C30604">
        <w:trPr>
          <w:cantSplit/>
        </w:trPr>
        <w:tc>
          <w:tcPr>
            <w:tcW w:w="650" w:type="dxa"/>
          </w:tcPr>
          <w:p w:rsidR="00532080" w:rsidRDefault="009B32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327" w:type="dxa"/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венка из цветов и колосьев</w:t>
            </w:r>
          </w:p>
        </w:tc>
        <w:tc>
          <w:tcPr>
            <w:tcW w:w="709" w:type="dxa"/>
          </w:tcPr>
          <w:p w:rsidR="00532080" w:rsidRDefault="009B32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Рисование венка из полевых цветов и колосьев.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Деление окружности на равные промежутки.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Дорисовывание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лепестков.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Заполнение оставшихся промежутков. Уточнение деталей.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Прорисовка</w:t>
            </w:r>
          </w:p>
        </w:tc>
        <w:tc>
          <w:tcPr>
            <w:tcW w:w="3402" w:type="dxa"/>
            <w:vMerge w:val="restart"/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Изображают венок из полевых цветов, глядя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предложенный учителем образец.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Овладевают живописными навыками работы акварелью, используя помощь учителя.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Рисуют по шаблону.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Работу выполняют под контролем учителя.</w:t>
            </w:r>
          </w:p>
        </w:tc>
        <w:tc>
          <w:tcPr>
            <w:tcW w:w="3685" w:type="dxa"/>
            <w:vMerge w:val="restart"/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Используют выразительные средства рисунка и живописи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создания образа венка из цветов и колосьев.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работу поэтапно, соблюдая размер пропорции. </w:t>
            </w:r>
          </w:p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Овладевают навыками работы в технике акварель.</w:t>
            </w:r>
          </w:p>
        </w:tc>
      </w:tr>
      <w:tr w:rsidR="00532080" w:rsidTr="00C30604">
        <w:trPr>
          <w:cantSplit/>
        </w:trPr>
        <w:tc>
          <w:tcPr>
            <w:tcW w:w="650" w:type="dxa"/>
          </w:tcPr>
          <w:p w:rsidR="00532080" w:rsidRDefault="009B32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34.</w:t>
            </w:r>
          </w:p>
        </w:tc>
        <w:tc>
          <w:tcPr>
            <w:tcW w:w="2327" w:type="dxa"/>
          </w:tcPr>
          <w:p w:rsidR="00532080" w:rsidRDefault="009B32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венка из цветов и колосьев</w:t>
            </w:r>
          </w:p>
        </w:tc>
        <w:tc>
          <w:tcPr>
            <w:tcW w:w="709" w:type="dxa"/>
          </w:tcPr>
          <w:p w:rsidR="00532080" w:rsidRDefault="009B32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32080" w:rsidRDefault="00532080">
      <w:pPr>
        <w:spacing w:after="0" w:line="360" w:lineRule="auto"/>
        <w:ind w:left="660" w:hanging="110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532080" w:rsidRDefault="00532080">
      <w:pPr>
        <w:tabs>
          <w:tab w:val="left" w:pos="1140"/>
        </w:tabs>
        <w:rPr>
          <w:rFonts w:ascii="Times New Roman" w:eastAsia="Times New Roman" w:hAnsi="Times New Roman" w:cs="Times New Roman"/>
          <w:sz w:val="24"/>
          <w:szCs w:val="24"/>
        </w:rPr>
      </w:pPr>
    </w:p>
    <w:sectPr w:rsidR="00532080" w:rsidSect="00306A8B">
      <w:pgSz w:w="16838" w:h="11906" w:orient="landscape"/>
      <w:pgMar w:top="1418" w:right="1701" w:bottom="1418" w:left="1134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4551" w:rsidRDefault="007F4551">
      <w:pPr>
        <w:spacing w:after="0" w:line="240" w:lineRule="auto"/>
      </w:pPr>
      <w:r>
        <w:separator/>
      </w:r>
    </w:p>
  </w:endnote>
  <w:endnote w:type="continuationSeparator" w:id="0">
    <w:p w:rsidR="007F4551" w:rsidRDefault="007F4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2080" w:rsidRDefault="0053208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4551" w:rsidRDefault="007F4551">
      <w:pPr>
        <w:spacing w:after="0" w:line="240" w:lineRule="auto"/>
      </w:pPr>
      <w:r>
        <w:separator/>
      </w:r>
    </w:p>
  </w:footnote>
  <w:footnote w:type="continuationSeparator" w:id="0">
    <w:p w:rsidR="007F4551" w:rsidRDefault="007F45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2080" w:rsidRDefault="0053208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</w:p>
  <w:p w:rsidR="00532080" w:rsidRDefault="0053208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7C7051"/>
    <w:multiLevelType w:val="multilevel"/>
    <w:tmpl w:val="4F9A1896"/>
    <w:lvl w:ilvl="0">
      <w:start w:val="1"/>
      <w:numFmt w:val="upperRoman"/>
      <w:lvlText w:val="%1."/>
      <w:lvlJc w:val="right"/>
      <w:pPr>
        <w:ind w:left="1515" w:hanging="360"/>
      </w:pPr>
    </w:lvl>
    <w:lvl w:ilvl="1">
      <w:start w:val="1"/>
      <w:numFmt w:val="lowerLetter"/>
      <w:lvlText w:val="%2."/>
      <w:lvlJc w:val="left"/>
      <w:pPr>
        <w:ind w:left="2235" w:hanging="360"/>
      </w:pPr>
    </w:lvl>
    <w:lvl w:ilvl="2">
      <w:start w:val="1"/>
      <w:numFmt w:val="lowerRoman"/>
      <w:lvlText w:val="%3."/>
      <w:lvlJc w:val="right"/>
      <w:pPr>
        <w:ind w:left="2955" w:hanging="180"/>
      </w:pPr>
    </w:lvl>
    <w:lvl w:ilvl="3">
      <w:start w:val="1"/>
      <w:numFmt w:val="decimal"/>
      <w:lvlText w:val="%4."/>
      <w:lvlJc w:val="left"/>
      <w:pPr>
        <w:ind w:left="3675" w:hanging="360"/>
      </w:pPr>
    </w:lvl>
    <w:lvl w:ilvl="4">
      <w:start w:val="1"/>
      <w:numFmt w:val="lowerLetter"/>
      <w:lvlText w:val="%5."/>
      <w:lvlJc w:val="left"/>
      <w:pPr>
        <w:ind w:left="4395" w:hanging="360"/>
      </w:pPr>
    </w:lvl>
    <w:lvl w:ilvl="5">
      <w:start w:val="1"/>
      <w:numFmt w:val="lowerRoman"/>
      <w:lvlText w:val="%6."/>
      <w:lvlJc w:val="right"/>
      <w:pPr>
        <w:ind w:left="5115" w:hanging="180"/>
      </w:pPr>
    </w:lvl>
    <w:lvl w:ilvl="6">
      <w:start w:val="1"/>
      <w:numFmt w:val="decimal"/>
      <w:lvlText w:val="%7."/>
      <w:lvlJc w:val="left"/>
      <w:pPr>
        <w:ind w:left="5835" w:hanging="360"/>
      </w:pPr>
    </w:lvl>
    <w:lvl w:ilvl="7">
      <w:start w:val="1"/>
      <w:numFmt w:val="lowerLetter"/>
      <w:lvlText w:val="%8."/>
      <w:lvlJc w:val="left"/>
      <w:pPr>
        <w:ind w:left="6555" w:hanging="360"/>
      </w:pPr>
    </w:lvl>
    <w:lvl w:ilvl="8">
      <w:start w:val="1"/>
      <w:numFmt w:val="lowerRoman"/>
      <w:lvlText w:val="%9."/>
      <w:lvlJc w:val="right"/>
      <w:pPr>
        <w:ind w:left="7275" w:hanging="180"/>
      </w:pPr>
    </w:lvl>
  </w:abstractNum>
  <w:abstractNum w:abstractNumId="1">
    <w:nsid w:val="12877456"/>
    <w:multiLevelType w:val="multilevel"/>
    <w:tmpl w:val="D6E6C8C2"/>
    <w:lvl w:ilvl="0">
      <w:start w:val="2"/>
      <w:numFmt w:val="upperRoman"/>
      <w:lvlText w:val="%1."/>
      <w:lvlJc w:val="right"/>
      <w:pPr>
        <w:ind w:left="1155" w:hanging="360"/>
      </w:pPr>
    </w:lvl>
    <w:lvl w:ilvl="1">
      <w:start w:val="1"/>
      <w:numFmt w:val="lowerLetter"/>
      <w:lvlText w:val="%2."/>
      <w:lvlJc w:val="left"/>
      <w:pPr>
        <w:ind w:left="1875" w:hanging="360"/>
      </w:pPr>
    </w:lvl>
    <w:lvl w:ilvl="2">
      <w:start w:val="1"/>
      <w:numFmt w:val="lowerRoman"/>
      <w:lvlText w:val="%3."/>
      <w:lvlJc w:val="right"/>
      <w:pPr>
        <w:ind w:left="2595" w:hanging="180"/>
      </w:pPr>
    </w:lvl>
    <w:lvl w:ilvl="3">
      <w:start w:val="1"/>
      <w:numFmt w:val="decimal"/>
      <w:lvlText w:val="%4."/>
      <w:lvlJc w:val="left"/>
      <w:pPr>
        <w:ind w:left="3315" w:hanging="360"/>
      </w:pPr>
    </w:lvl>
    <w:lvl w:ilvl="4">
      <w:start w:val="1"/>
      <w:numFmt w:val="lowerLetter"/>
      <w:lvlText w:val="%5."/>
      <w:lvlJc w:val="left"/>
      <w:pPr>
        <w:ind w:left="4035" w:hanging="360"/>
      </w:pPr>
    </w:lvl>
    <w:lvl w:ilvl="5">
      <w:start w:val="1"/>
      <w:numFmt w:val="lowerRoman"/>
      <w:lvlText w:val="%6."/>
      <w:lvlJc w:val="right"/>
      <w:pPr>
        <w:ind w:left="4755" w:hanging="180"/>
      </w:pPr>
    </w:lvl>
    <w:lvl w:ilvl="6">
      <w:start w:val="1"/>
      <w:numFmt w:val="decimal"/>
      <w:lvlText w:val="%7."/>
      <w:lvlJc w:val="left"/>
      <w:pPr>
        <w:ind w:left="5475" w:hanging="360"/>
      </w:pPr>
    </w:lvl>
    <w:lvl w:ilvl="7">
      <w:start w:val="1"/>
      <w:numFmt w:val="lowerLetter"/>
      <w:lvlText w:val="%8."/>
      <w:lvlJc w:val="left"/>
      <w:pPr>
        <w:ind w:left="6195" w:hanging="360"/>
      </w:pPr>
    </w:lvl>
    <w:lvl w:ilvl="8">
      <w:start w:val="1"/>
      <w:numFmt w:val="lowerRoman"/>
      <w:lvlText w:val="%9."/>
      <w:lvlJc w:val="right"/>
      <w:pPr>
        <w:ind w:left="6915" w:hanging="180"/>
      </w:pPr>
    </w:lvl>
  </w:abstractNum>
  <w:abstractNum w:abstractNumId="2">
    <w:nsid w:val="160E3F65"/>
    <w:multiLevelType w:val="hybridMultilevel"/>
    <w:tmpl w:val="99442A9A"/>
    <w:lvl w:ilvl="0" w:tplc="04190013">
      <w:start w:val="1"/>
      <w:numFmt w:val="upperRoman"/>
      <w:lvlText w:val="%1."/>
      <w:lvlJc w:val="righ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211854DA"/>
    <w:multiLevelType w:val="multilevel"/>
    <w:tmpl w:val="0420B59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358D2035"/>
    <w:multiLevelType w:val="multilevel"/>
    <w:tmpl w:val="97FE6D0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639630F8"/>
    <w:multiLevelType w:val="multilevel"/>
    <w:tmpl w:val="C166056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67DE7C9A"/>
    <w:multiLevelType w:val="multilevel"/>
    <w:tmpl w:val="039004EE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798836E3"/>
    <w:multiLevelType w:val="multilevel"/>
    <w:tmpl w:val="AA30602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7E4F73D2"/>
    <w:multiLevelType w:val="multilevel"/>
    <w:tmpl w:val="FBF69AF8"/>
    <w:lvl w:ilvl="0">
      <w:start w:val="1"/>
      <w:numFmt w:val="bullet"/>
      <w:lvlText w:val="−"/>
      <w:lvlJc w:val="left"/>
      <w:pPr>
        <w:ind w:left="127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3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2080"/>
    <w:rsid w:val="00100B46"/>
    <w:rsid w:val="002613AD"/>
    <w:rsid w:val="00306A8B"/>
    <w:rsid w:val="00532080"/>
    <w:rsid w:val="006573DA"/>
    <w:rsid w:val="007F4551"/>
    <w:rsid w:val="00965A3B"/>
    <w:rsid w:val="009B325E"/>
    <w:rsid w:val="009F27DA"/>
    <w:rsid w:val="00AB00BA"/>
    <w:rsid w:val="00AD6D50"/>
    <w:rsid w:val="00C30604"/>
    <w:rsid w:val="00DE4096"/>
    <w:rsid w:val="00E10C74"/>
    <w:rsid w:val="00FF32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E68B35-9FCB-49C3-AC97-53B0426E5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6A8B"/>
  </w:style>
  <w:style w:type="paragraph" w:styleId="1">
    <w:name w:val="heading 1"/>
    <w:basedOn w:val="a"/>
    <w:next w:val="a"/>
    <w:uiPriority w:val="9"/>
    <w:qFormat/>
    <w:rsid w:val="00306A8B"/>
    <w:pPr>
      <w:keepNext/>
      <w:widowControl w:val="0"/>
      <w:suppressAutoHyphens/>
      <w:spacing w:before="240" w:after="60" w:line="240" w:lineRule="auto"/>
      <w:ind w:left="720" w:hanging="360"/>
      <w:outlineLvl w:val="0"/>
    </w:pPr>
    <w:rPr>
      <w:rFonts w:ascii="Arial" w:eastAsia="Arial Unicode MS" w:hAnsi="Arial" w:cs="Arial"/>
      <w:b/>
      <w:bCs/>
      <w:kern w:val="1"/>
      <w:sz w:val="32"/>
      <w:szCs w:val="32"/>
      <w:lang w:eastAsia="hi-IN" w:bidi="hi-IN"/>
    </w:rPr>
  </w:style>
  <w:style w:type="paragraph" w:styleId="2">
    <w:name w:val="heading 2"/>
    <w:basedOn w:val="a"/>
    <w:next w:val="a"/>
    <w:uiPriority w:val="9"/>
    <w:unhideWhenUsed/>
    <w:qFormat/>
    <w:rsid w:val="00306A8B"/>
    <w:pPr>
      <w:keepNext/>
      <w:widowControl w:val="0"/>
      <w:suppressAutoHyphens/>
      <w:spacing w:before="240" w:after="60" w:line="240" w:lineRule="auto"/>
      <w:ind w:left="1440" w:hanging="360"/>
      <w:outlineLvl w:val="1"/>
    </w:pPr>
    <w:rPr>
      <w:rFonts w:ascii="Arial" w:eastAsia="Arial Unicode MS" w:hAnsi="Arial" w:cs="Arial"/>
      <w:b/>
      <w:bCs/>
      <w:i/>
      <w:iCs/>
      <w:kern w:val="1"/>
      <w:sz w:val="28"/>
      <w:szCs w:val="28"/>
      <w:lang w:eastAsia="hi-IN" w:bidi="hi-IN"/>
    </w:rPr>
  </w:style>
  <w:style w:type="paragraph" w:styleId="3">
    <w:name w:val="heading 3"/>
    <w:basedOn w:val="a"/>
    <w:next w:val="a"/>
    <w:uiPriority w:val="9"/>
    <w:semiHidden/>
    <w:unhideWhenUsed/>
    <w:qFormat/>
    <w:rsid w:val="00306A8B"/>
    <w:pPr>
      <w:keepNext/>
      <w:spacing w:after="0"/>
      <w:outlineLvl w:val="2"/>
    </w:pPr>
    <w:rPr>
      <w:rFonts w:ascii="Times New Roman" w:hAnsi="Times New Roman"/>
      <w:b/>
      <w:bCs/>
      <w:sz w:val="24"/>
      <w:szCs w:val="24"/>
    </w:rPr>
  </w:style>
  <w:style w:type="paragraph" w:styleId="4">
    <w:name w:val="heading 4"/>
    <w:basedOn w:val="a"/>
    <w:next w:val="a"/>
    <w:uiPriority w:val="9"/>
    <w:semiHidden/>
    <w:unhideWhenUsed/>
    <w:qFormat/>
    <w:rsid w:val="00306A8B"/>
    <w:pPr>
      <w:keepNext/>
      <w:spacing w:after="0" w:line="240" w:lineRule="auto"/>
      <w:jc w:val="both"/>
      <w:outlineLvl w:val="3"/>
    </w:pPr>
    <w:rPr>
      <w:rFonts w:ascii="Times New Roman" w:hAnsi="Times New Roman"/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306A8B"/>
    <w:pPr>
      <w:keepNext/>
      <w:spacing w:after="0" w:line="240" w:lineRule="auto"/>
      <w:ind w:left="550"/>
      <w:jc w:val="both"/>
      <w:outlineLvl w:val="4"/>
    </w:pPr>
    <w:rPr>
      <w:rFonts w:ascii="Times New Roman" w:hAnsi="Times New Roman"/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rsid w:val="00306A8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306A8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306A8B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306A8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link w:val="a5"/>
    <w:qFormat/>
    <w:rsid w:val="00306A8B"/>
    <w:pPr>
      <w:ind w:left="720"/>
      <w:contextualSpacing/>
    </w:pPr>
  </w:style>
  <w:style w:type="paragraph" w:styleId="a6">
    <w:name w:val="header"/>
    <w:basedOn w:val="a"/>
    <w:unhideWhenUsed/>
    <w:rsid w:val="00306A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rsid w:val="00306A8B"/>
  </w:style>
  <w:style w:type="paragraph" w:styleId="a8">
    <w:name w:val="footer"/>
    <w:basedOn w:val="a"/>
    <w:uiPriority w:val="99"/>
    <w:unhideWhenUsed/>
    <w:rsid w:val="00306A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uiPriority w:val="99"/>
    <w:rsid w:val="00306A8B"/>
  </w:style>
  <w:style w:type="paragraph" w:styleId="aa">
    <w:name w:val="No Spacing"/>
    <w:aliases w:val="основа"/>
    <w:link w:val="ab"/>
    <w:uiPriority w:val="1"/>
    <w:qFormat/>
    <w:rsid w:val="00306A8B"/>
    <w:rPr>
      <w:lang w:eastAsia="en-US"/>
    </w:rPr>
  </w:style>
  <w:style w:type="paragraph" w:customStyle="1" w:styleId="10">
    <w:name w:val="Обычный (веб)1"/>
    <w:basedOn w:val="a"/>
    <w:uiPriority w:val="99"/>
    <w:unhideWhenUsed/>
    <w:rsid w:val="00306A8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306A8B"/>
  </w:style>
  <w:style w:type="paragraph" w:customStyle="1" w:styleId="p1">
    <w:name w:val="p1"/>
    <w:basedOn w:val="a"/>
    <w:rsid w:val="00306A8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">
    <w:name w:val="s1"/>
    <w:basedOn w:val="a0"/>
    <w:rsid w:val="00306A8B"/>
  </w:style>
  <w:style w:type="paragraph" w:customStyle="1" w:styleId="p2">
    <w:name w:val="p2"/>
    <w:basedOn w:val="a"/>
    <w:rsid w:val="00306A8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3">
    <w:name w:val="p3"/>
    <w:basedOn w:val="a"/>
    <w:rsid w:val="00306A8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4">
    <w:name w:val="p4"/>
    <w:basedOn w:val="a"/>
    <w:rsid w:val="00306A8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2">
    <w:name w:val="s2"/>
    <w:basedOn w:val="a0"/>
    <w:rsid w:val="00306A8B"/>
  </w:style>
  <w:style w:type="paragraph" w:customStyle="1" w:styleId="p5">
    <w:name w:val="p5"/>
    <w:basedOn w:val="a"/>
    <w:rsid w:val="00306A8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6">
    <w:name w:val="p6"/>
    <w:basedOn w:val="a"/>
    <w:rsid w:val="00306A8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7">
    <w:name w:val="p7"/>
    <w:basedOn w:val="a"/>
    <w:rsid w:val="00306A8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8">
    <w:name w:val="p8"/>
    <w:basedOn w:val="a"/>
    <w:rsid w:val="00306A8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3">
    <w:name w:val="s3"/>
    <w:basedOn w:val="a0"/>
    <w:rsid w:val="00306A8B"/>
  </w:style>
  <w:style w:type="paragraph" w:customStyle="1" w:styleId="p9">
    <w:name w:val="p9"/>
    <w:basedOn w:val="a"/>
    <w:rsid w:val="00306A8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0">
    <w:name w:val="p10"/>
    <w:basedOn w:val="a"/>
    <w:rsid w:val="00306A8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1">
    <w:name w:val="p11"/>
    <w:basedOn w:val="a"/>
    <w:rsid w:val="00306A8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2">
    <w:name w:val="p12"/>
    <w:basedOn w:val="a"/>
    <w:rsid w:val="00306A8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3">
    <w:name w:val="p13"/>
    <w:basedOn w:val="a"/>
    <w:rsid w:val="00306A8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4">
    <w:name w:val="p14"/>
    <w:basedOn w:val="a"/>
    <w:rsid w:val="00306A8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5">
    <w:name w:val="p15"/>
    <w:basedOn w:val="a"/>
    <w:rsid w:val="00306A8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6">
    <w:name w:val="p16"/>
    <w:basedOn w:val="a"/>
    <w:rsid w:val="00306A8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7">
    <w:name w:val="p17"/>
    <w:basedOn w:val="a"/>
    <w:rsid w:val="00306A8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8">
    <w:name w:val="p18"/>
    <w:basedOn w:val="a"/>
    <w:rsid w:val="00306A8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9">
    <w:name w:val="p19"/>
    <w:basedOn w:val="a"/>
    <w:rsid w:val="00306A8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20">
    <w:name w:val="p20"/>
    <w:basedOn w:val="a"/>
    <w:rsid w:val="00306A8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21">
    <w:name w:val="p21"/>
    <w:basedOn w:val="a"/>
    <w:rsid w:val="00306A8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22">
    <w:name w:val="p22"/>
    <w:basedOn w:val="a"/>
    <w:rsid w:val="00306A8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c">
    <w:name w:val="Balloon Text"/>
    <w:basedOn w:val="a"/>
    <w:semiHidden/>
    <w:unhideWhenUsed/>
    <w:rsid w:val="00306A8B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d">
    <w:name w:val="Текст выноски Знак"/>
    <w:semiHidden/>
    <w:rsid w:val="00306A8B"/>
    <w:rPr>
      <w:rFonts w:ascii="Segoe UI" w:hAnsi="Segoe UI" w:cs="Segoe UI"/>
      <w:sz w:val="18"/>
      <w:szCs w:val="18"/>
    </w:rPr>
  </w:style>
  <w:style w:type="paragraph" w:customStyle="1" w:styleId="Style1">
    <w:name w:val="Style1"/>
    <w:basedOn w:val="a"/>
    <w:rsid w:val="00306A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14">
    <w:name w:val="Font Style14"/>
    <w:rsid w:val="00306A8B"/>
    <w:rPr>
      <w:rFonts w:ascii="Times New Roman" w:hAnsi="Times New Roman" w:cs="Times New Roman"/>
      <w:b/>
      <w:bCs/>
      <w:sz w:val="24"/>
      <w:szCs w:val="24"/>
    </w:rPr>
  </w:style>
  <w:style w:type="paragraph" w:customStyle="1" w:styleId="c30">
    <w:name w:val="c30"/>
    <w:basedOn w:val="a"/>
    <w:rsid w:val="00306A8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58">
    <w:name w:val="c58"/>
    <w:basedOn w:val="a0"/>
    <w:rsid w:val="00306A8B"/>
  </w:style>
  <w:style w:type="character" w:customStyle="1" w:styleId="11">
    <w:name w:val="Заголовок 1 Знак"/>
    <w:rsid w:val="00306A8B"/>
    <w:rPr>
      <w:rFonts w:ascii="Arial" w:eastAsia="Arial Unicode MS" w:hAnsi="Arial" w:cs="Arial"/>
      <w:b/>
      <w:bCs/>
      <w:kern w:val="1"/>
      <w:sz w:val="32"/>
      <w:szCs w:val="32"/>
      <w:lang w:eastAsia="hi-IN" w:bidi="hi-IN"/>
    </w:rPr>
  </w:style>
  <w:style w:type="character" w:customStyle="1" w:styleId="20">
    <w:name w:val="Заголовок 2 Знак"/>
    <w:rsid w:val="00306A8B"/>
    <w:rPr>
      <w:rFonts w:ascii="Arial" w:eastAsia="Arial Unicode MS" w:hAnsi="Arial" w:cs="Arial"/>
      <w:b/>
      <w:bCs/>
      <w:i/>
      <w:iCs/>
      <w:kern w:val="1"/>
      <w:sz w:val="28"/>
      <w:szCs w:val="28"/>
      <w:lang w:eastAsia="hi-IN" w:bidi="hi-IN"/>
    </w:rPr>
  </w:style>
  <w:style w:type="paragraph" w:styleId="ae">
    <w:name w:val="Block Text"/>
    <w:basedOn w:val="a"/>
    <w:semiHidden/>
    <w:rsid w:val="00306A8B"/>
    <w:pPr>
      <w:shd w:val="clear" w:color="auto" w:fill="FFFFFF"/>
      <w:spacing w:line="317" w:lineRule="exact"/>
      <w:ind w:left="440" w:right="1037"/>
    </w:pPr>
    <w:rPr>
      <w:rFonts w:ascii="Times New Roman" w:hAnsi="Times New Roman"/>
      <w:color w:val="000000"/>
      <w:sz w:val="24"/>
    </w:rPr>
  </w:style>
  <w:style w:type="paragraph" w:styleId="af">
    <w:name w:val="Body Text"/>
    <w:basedOn w:val="a"/>
    <w:semiHidden/>
    <w:rsid w:val="00306A8B"/>
    <w:pPr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c9">
    <w:name w:val="c9"/>
    <w:basedOn w:val="a"/>
    <w:rsid w:val="00306A8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rsid w:val="00306A8B"/>
  </w:style>
  <w:style w:type="paragraph" w:customStyle="1" w:styleId="12">
    <w:name w:val="Название1"/>
    <w:basedOn w:val="a"/>
    <w:qFormat/>
    <w:rsid w:val="00306A8B"/>
    <w:pPr>
      <w:spacing w:after="0" w:line="240" w:lineRule="auto"/>
      <w:jc w:val="center"/>
    </w:pPr>
    <w:rPr>
      <w:rFonts w:ascii="Times New Roman" w:hAnsi="Times New Roman"/>
      <w:b/>
      <w:sz w:val="24"/>
      <w:szCs w:val="24"/>
    </w:rPr>
  </w:style>
  <w:style w:type="paragraph" w:styleId="af0">
    <w:name w:val="Body Text Indent"/>
    <w:basedOn w:val="a"/>
    <w:semiHidden/>
    <w:rsid w:val="00306A8B"/>
    <w:pPr>
      <w:shd w:val="clear" w:color="auto" w:fill="FFFFFF"/>
      <w:spacing w:after="0" w:line="240" w:lineRule="auto"/>
      <w:ind w:left="550"/>
      <w:jc w:val="both"/>
    </w:pPr>
    <w:rPr>
      <w:rFonts w:ascii="Times New Roman" w:hAnsi="Times New Roman"/>
      <w:color w:val="000000"/>
      <w:sz w:val="24"/>
      <w:szCs w:val="24"/>
    </w:rPr>
  </w:style>
  <w:style w:type="character" w:customStyle="1" w:styleId="30">
    <w:name w:val="Основной текст3"/>
    <w:rsid w:val="00EF42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8">
    <w:name w:val="Основной текст8"/>
    <w:basedOn w:val="a"/>
    <w:rsid w:val="00EF42EC"/>
    <w:pPr>
      <w:widowControl w:val="0"/>
      <w:shd w:val="clear" w:color="auto" w:fill="FFFFFF"/>
      <w:spacing w:after="420" w:line="480" w:lineRule="exact"/>
      <w:ind w:hanging="480"/>
    </w:pPr>
    <w:rPr>
      <w:rFonts w:ascii="Times New Roman" w:hAnsi="Times New Roman"/>
      <w:color w:val="000000"/>
      <w:sz w:val="27"/>
      <w:szCs w:val="27"/>
    </w:rPr>
  </w:style>
  <w:style w:type="character" w:customStyle="1" w:styleId="af1">
    <w:name w:val="Основной текст + Полужирный"/>
    <w:rsid w:val="00EF42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f2">
    <w:name w:val="Основной текст_"/>
    <w:link w:val="40"/>
    <w:rsid w:val="00497CBE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40">
    <w:name w:val="Основной текст4"/>
    <w:basedOn w:val="a"/>
    <w:link w:val="af2"/>
    <w:rsid w:val="00497CBE"/>
    <w:pPr>
      <w:widowControl w:val="0"/>
      <w:shd w:val="clear" w:color="auto" w:fill="FFFFFF"/>
      <w:spacing w:after="0" w:line="274" w:lineRule="exact"/>
      <w:ind w:hanging="340"/>
      <w:jc w:val="both"/>
    </w:pPr>
    <w:rPr>
      <w:rFonts w:ascii="Times New Roman" w:hAnsi="Times New Roman"/>
      <w:sz w:val="23"/>
      <w:szCs w:val="23"/>
    </w:rPr>
  </w:style>
  <w:style w:type="character" w:customStyle="1" w:styleId="ab">
    <w:name w:val="Без интервала Знак"/>
    <w:aliases w:val="основа Знак"/>
    <w:link w:val="aa"/>
    <w:uiPriority w:val="1"/>
    <w:locked/>
    <w:rsid w:val="00E552E9"/>
    <w:rPr>
      <w:rFonts w:eastAsia="Calibri"/>
      <w:sz w:val="22"/>
      <w:szCs w:val="22"/>
      <w:lang w:eastAsia="en-US" w:bidi="ar-SA"/>
    </w:rPr>
  </w:style>
  <w:style w:type="paragraph" w:customStyle="1" w:styleId="c16">
    <w:name w:val="c16"/>
    <w:basedOn w:val="a"/>
    <w:rsid w:val="00E65136"/>
    <w:pPr>
      <w:spacing w:before="100" w:beforeAutospacing="1" w:after="100" w:afterAutospacing="1" w:line="240" w:lineRule="auto"/>
    </w:pPr>
    <w:rPr>
      <w:rFonts w:ascii="Arial Unicode MS" w:hAnsi="Arial Unicode MS"/>
      <w:sz w:val="24"/>
      <w:szCs w:val="24"/>
    </w:rPr>
  </w:style>
  <w:style w:type="character" w:customStyle="1" w:styleId="c5">
    <w:name w:val="c5"/>
    <w:rsid w:val="00E65136"/>
  </w:style>
  <w:style w:type="character" w:customStyle="1" w:styleId="c7">
    <w:name w:val="c7"/>
    <w:rsid w:val="00E65136"/>
  </w:style>
  <w:style w:type="paragraph" w:customStyle="1" w:styleId="TableParagraph">
    <w:name w:val="Table Paragraph"/>
    <w:basedOn w:val="a"/>
    <w:uiPriority w:val="1"/>
    <w:qFormat/>
    <w:rsid w:val="00BE1694"/>
    <w:pPr>
      <w:widowControl w:val="0"/>
      <w:autoSpaceDE w:val="0"/>
      <w:autoSpaceDN w:val="0"/>
      <w:spacing w:after="0" w:line="240" w:lineRule="auto"/>
      <w:ind w:left="108"/>
    </w:pPr>
    <w:rPr>
      <w:rFonts w:ascii="Times New Roman" w:hAnsi="Times New Roman"/>
      <w:lang w:eastAsia="en-US"/>
    </w:rPr>
  </w:style>
  <w:style w:type="paragraph" w:customStyle="1" w:styleId="c15">
    <w:name w:val="c15"/>
    <w:basedOn w:val="a"/>
    <w:rsid w:val="000521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rsid w:val="00052174"/>
  </w:style>
  <w:style w:type="character" w:styleId="af3">
    <w:name w:val="Hyperlink"/>
    <w:uiPriority w:val="99"/>
    <w:unhideWhenUsed/>
    <w:rsid w:val="007855D5"/>
    <w:rPr>
      <w:color w:val="0000FF"/>
      <w:u w:val="single"/>
    </w:rPr>
  </w:style>
  <w:style w:type="paragraph" w:styleId="af4">
    <w:name w:val="TOC Heading"/>
    <w:basedOn w:val="1"/>
    <w:next w:val="a"/>
    <w:uiPriority w:val="39"/>
    <w:unhideWhenUsed/>
    <w:qFormat/>
    <w:rsid w:val="007B5E0E"/>
    <w:pPr>
      <w:keepLines/>
      <w:widowControl/>
      <w:suppressAutoHyphens w:val="0"/>
      <w:spacing w:after="0" w:line="259" w:lineRule="auto"/>
      <w:ind w:left="0" w:firstLine="0"/>
      <w:outlineLvl w:val="9"/>
    </w:pPr>
    <w:rPr>
      <w:rFonts w:ascii="Calibri Light" w:eastAsia="Times New Roman" w:hAnsi="Calibri Light" w:cs="Times New Roman"/>
      <w:b w:val="0"/>
      <w:bCs w:val="0"/>
      <w:color w:val="2F5496"/>
      <w:kern w:val="0"/>
      <w:lang w:eastAsia="ru-RU" w:bidi="ar-SA"/>
    </w:rPr>
  </w:style>
  <w:style w:type="paragraph" w:styleId="13">
    <w:name w:val="toc 1"/>
    <w:basedOn w:val="a"/>
    <w:next w:val="a"/>
    <w:autoRedefine/>
    <w:uiPriority w:val="39"/>
    <w:unhideWhenUsed/>
    <w:rsid w:val="007B5E0E"/>
  </w:style>
  <w:style w:type="paragraph" w:styleId="31">
    <w:name w:val="toc 3"/>
    <w:basedOn w:val="a"/>
    <w:next w:val="a"/>
    <w:autoRedefine/>
    <w:uiPriority w:val="39"/>
    <w:unhideWhenUsed/>
    <w:rsid w:val="007B5E0E"/>
    <w:pPr>
      <w:ind w:left="440"/>
    </w:pPr>
  </w:style>
  <w:style w:type="paragraph" w:styleId="21">
    <w:name w:val="toc 2"/>
    <w:basedOn w:val="a"/>
    <w:next w:val="a"/>
    <w:autoRedefine/>
    <w:uiPriority w:val="39"/>
    <w:unhideWhenUsed/>
    <w:rsid w:val="007B5E0E"/>
    <w:pPr>
      <w:ind w:left="220"/>
    </w:pPr>
  </w:style>
  <w:style w:type="paragraph" w:styleId="af5">
    <w:name w:val="Subtitle"/>
    <w:basedOn w:val="a"/>
    <w:next w:val="a"/>
    <w:uiPriority w:val="11"/>
    <w:qFormat/>
    <w:rsid w:val="00306A8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6">
    <w:basedOn w:val="TableNormal0"/>
    <w:rsid w:val="00306A8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0"/>
    <w:rsid w:val="00306A8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a5">
    <w:name w:val="Абзац списка Знак"/>
    <w:link w:val="a4"/>
    <w:uiPriority w:val="34"/>
    <w:locked/>
    <w:rsid w:val="004765A3"/>
  </w:style>
  <w:style w:type="paragraph" w:styleId="HTML">
    <w:name w:val="HTML Preformatted"/>
    <w:basedOn w:val="a"/>
    <w:link w:val="HTML0"/>
    <w:uiPriority w:val="99"/>
    <w:unhideWhenUsed/>
    <w:rsid w:val="004765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765A3"/>
    <w:rPr>
      <w:rFonts w:ascii="Courier New" w:eastAsia="Times New Roman" w:hAnsi="Courier New" w:cs="Courier New"/>
      <w:sz w:val="20"/>
      <w:szCs w:val="20"/>
    </w:rPr>
  </w:style>
  <w:style w:type="table" w:customStyle="1" w:styleId="af8">
    <w:basedOn w:val="TableNormal0"/>
    <w:rsid w:val="00306A8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0"/>
    <w:rsid w:val="00306A8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31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CeM83A58X5yKI6KBkkJg5YSqyw==">CgMxLjAyCWguMXQzaDVzZjIJaC40ZDM0b2c4MgloLjFmb2I5dGUyCWguMnM4ZXlvMTgAciExWGQ2ZUNwZ3p1NWtjd0VNM0FuRGVBUTNMZ01TRFA2dFo=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E09AEDD-30C8-4924-8EA7-911381645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4195</Words>
  <Characters>23916</Characters>
  <Application>Microsoft Office Word</Application>
  <DocSecurity>0</DocSecurity>
  <Lines>199</Lines>
  <Paragraphs>56</Paragraphs>
  <ScaleCrop>false</ScaleCrop>
  <Company/>
  <LinksUpToDate>false</LinksUpToDate>
  <CharactersWithSpaces>28055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admin</cp:lastModifiedBy>
  <cp:revision>6</cp:revision>
  <cp:lastPrinted>2023-08-21T15:46:00Z</cp:lastPrinted>
  <dcterms:created xsi:type="dcterms:W3CDTF">2024-09-07T16:53:00Z</dcterms:created>
  <dcterms:modified xsi:type="dcterms:W3CDTF">2025-03-26T09:40:00Z</dcterms:modified>
</cp:coreProperties>
</file>