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8E4" w:rsidRDefault="00FF2366" w:rsidP="00FF23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F2366">
        <w:rPr>
          <w:rFonts w:ascii="Times New Roman" w:hAnsi="Times New Roman" w:cs="Times New Roman"/>
          <w:sz w:val="24"/>
          <w:szCs w:val="24"/>
        </w:rPr>
        <w:t>Приложение</w:t>
      </w:r>
    </w:p>
    <w:p w:rsidR="00FF2366" w:rsidRDefault="00FF2366" w:rsidP="00FF23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основной образовательной программе</w:t>
      </w:r>
    </w:p>
    <w:p w:rsidR="00FF2366" w:rsidRDefault="00FF2366" w:rsidP="00FF23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начального общего образования</w:t>
      </w:r>
    </w:p>
    <w:p w:rsidR="00FF2366" w:rsidRDefault="00FF2366" w:rsidP="00FF23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ОШ</w:t>
      </w:r>
    </w:p>
    <w:p w:rsidR="00FF2366" w:rsidRDefault="00FF2366" w:rsidP="00FF23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(приказ от</w:t>
      </w:r>
      <w:r w:rsidR="00884C8B">
        <w:rPr>
          <w:rFonts w:ascii="Times New Roman" w:hAnsi="Times New Roman" w:cs="Times New Roman"/>
          <w:sz w:val="24"/>
          <w:szCs w:val="24"/>
        </w:rPr>
        <w:t xml:space="preserve"> 31.08.2023</w:t>
      </w:r>
      <w:r>
        <w:rPr>
          <w:rFonts w:ascii="Times New Roman" w:hAnsi="Times New Roman" w:cs="Times New Roman"/>
          <w:sz w:val="24"/>
          <w:szCs w:val="24"/>
        </w:rPr>
        <w:t>_№</w:t>
      </w:r>
      <w:r w:rsidR="00884C8B">
        <w:rPr>
          <w:rFonts w:ascii="Times New Roman" w:hAnsi="Times New Roman" w:cs="Times New Roman"/>
          <w:sz w:val="24"/>
          <w:szCs w:val="24"/>
        </w:rPr>
        <w:t xml:space="preserve"> 57 о.д.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F2366" w:rsidRPr="00FF2366" w:rsidRDefault="00FF2366" w:rsidP="00FF2366">
      <w:pPr>
        <w:rPr>
          <w:rFonts w:ascii="Times New Roman" w:hAnsi="Times New Roman" w:cs="Times New Roman"/>
          <w:sz w:val="24"/>
          <w:szCs w:val="24"/>
        </w:rPr>
      </w:pPr>
    </w:p>
    <w:p w:rsidR="00FF2366" w:rsidRPr="00FF2366" w:rsidRDefault="00FF2366" w:rsidP="00FF2366">
      <w:pPr>
        <w:rPr>
          <w:rFonts w:ascii="Times New Roman" w:hAnsi="Times New Roman" w:cs="Times New Roman"/>
          <w:sz w:val="24"/>
          <w:szCs w:val="24"/>
        </w:rPr>
      </w:pPr>
    </w:p>
    <w:p w:rsidR="00FF2366" w:rsidRPr="00FF2366" w:rsidRDefault="00FF2366" w:rsidP="00FF2366">
      <w:pPr>
        <w:rPr>
          <w:rFonts w:ascii="Times New Roman" w:hAnsi="Times New Roman" w:cs="Times New Roman"/>
          <w:sz w:val="24"/>
          <w:szCs w:val="24"/>
        </w:rPr>
      </w:pPr>
    </w:p>
    <w:p w:rsidR="00FF2366" w:rsidRPr="00FF2366" w:rsidRDefault="00FF2366" w:rsidP="00FF2366">
      <w:pPr>
        <w:rPr>
          <w:rFonts w:ascii="Times New Roman" w:hAnsi="Times New Roman" w:cs="Times New Roman"/>
          <w:sz w:val="24"/>
          <w:szCs w:val="24"/>
        </w:rPr>
      </w:pPr>
    </w:p>
    <w:p w:rsidR="00FF2366" w:rsidRDefault="00FF2366" w:rsidP="00FF23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2366" w:rsidRPr="00FF2366" w:rsidRDefault="00FF2366" w:rsidP="00FF2366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36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F2366" w:rsidRPr="00FF2366" w:rsidRDefault="00FF2366" w:rsidP="00FF2366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366">
        <w:rPr>
          <w:rFonts w:ascii="Times New Roman" w:hAnsi="Times New Roman" w:cs="Times New Roman"/>
          <w:b/>
          <w:sz w:val="28"/>
          <w:szCs w:val="28"/>
        </w:rPr>
        <w:t>ВНЕУРОЧНОЙ ДЕЯТЕЛЬНОСТИ</w:t>
      </w:r>
    </w:p>
    <w:p w:rsidR="00FF2366" w:rsidRPr="00FF2366" w:rsidRDefault="00FF2366" w:rsidP="00FF2366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366">
        <w:rPr>
          <w:rFonts w:ascii="Times New Roman" w:hAnsi="Times New Roman" w:cs="Times New Roman"/>
          <w:b/>
          <w:sz w:val="28"/>
          <w:szCs w:val="28"/>
        </w:rPr>
        <w:t>на 2023-2024 учебный год</w:t>
      </w:r>
    </w:p>
    <w:p w:rsidR="00FF2366" w:rsidRPr="00FF2366" w:rsidRDefault="00FF2366" w:rsidP="00FF2366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366">
        <w:rPr>
          <w:rFonts w:ascii="Times New Roman" w:hAnsi="Times New Roman" w:cs="Times New Roman"/>
          <w:b/>
          <w:sz w:val="28"/>
          <w:szCs w:val="28"/>
        </w:rPr>
        <w:t>на уровне начального общего образования</w:t>
      </w:r>
    </w:p>
    <w:p w:rsidR="00FF2366" w:rsidRDefault="00FF2366" w:rsidP="00FF2366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366">
        <w:rPr>
          <w:rFonts w:ascii="Times New Roman" w:hAnsi="Times New Roman" w:cs="Times New Roman"/>
          <w:b/>
          <w:sz w:val="28"/>
          <w:szCs w:val="28"/>
        </w:rPr>
        <w:t>(приложение к ООП НОО)</w:t>
      </w:r>
    </w:p>
    <w:p w:rsidR="00FF2366" w:rsidRDefault="00FF2366" w:rsidP="00FF2366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366" w:rsidRDefault="00FF2366" w:rsidP="00FF2366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366" w:rsidRDefault="00FF2366" w:rsidP="00FF2366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366" w:rsidRDefault="00FF2366" w:rsidP="00FF2366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366" w:rsidRDefault="00FF2366" w:rsidP="00FF2366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366" w:rsidRDefault="00FF2366" w:rsidP="00FF2366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366" w:rsidRDefault="00FF2366" w:rsidP="00FF2366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366" w:rsidRDefault="00FF2366" w:rsidP="00FF2366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366" w:rsidRDefault="00FF2366" w:rsidP="00FF2366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366" w:rsidRDefault="00FF2366" w:rsidP="00FF2366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366" w:rsidRDefault="00FF2366" w:rsidP="00FF2366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366" w:rsidRDefault="00FF2366" w:rsidP="00FF2366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366" w:rsidRDefault="00FF2366" w:rsidP="00FF2366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92F" w:rsidRDefault="0011292F" w:rsidP="00FF2366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92F" w:rsidRDefault="0011292F" w:rsidP="00FF2366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92F" w:rsidRDefault="0011292F" w:rsidP="00FF2366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366" w:rsidRPr="00FF2366" w:rsidRDefault="00FF2366" w:rsidP="00FF2366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366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FF2366" w:rsidRDefault="00FF2366" w:rsidP="00FF2366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2366">
        <w:rPr>
          <w:rFonts w:ascii="Times New Roman" w:hAnsi="Times New Roman" w:cs="Times New Roman"/>
          <w:sz w:val="24"/>
          <w:szCs w:val="24"/>
        </w:rPr>
        <w:t xml:space="preserve">План внеурочной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МОУ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ОШ </w:t>
      </w:r>
      <w:r w:rsidRPr="00FF2366">
        <w:rPr>
          <w:rFonts w:ascii="Times New Roman" w:hAnsi="Times New Roman" w:cs="Times New Roman"/>
          <w:sz w:val="24"/>
          <w:szCs w:val="24"/>
        </w:rPr>
        <w:t xml:space="preserve"> обеспечивает введение в действие и реализацию требований Федерального государственного образовательного стандарта основного общего образования и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 по классам. </w:t>
      </w:r>
    </w:p>
    <w:p w:rsidR="00FF2366" w:rsidRDefault="00FF2366" w:rsidP="00FF2366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2366">
        <w:rPr>
          <w:rFonts w:ascii="Times New Roman" w:hAnsi="Times New Roman" w:cs="Times New Roman"/>
          <w:sz w:val="24"/>
          <w:szCs w:val="24"/>
        </w:rPr>
        <w:t xml:space="preserve">План внеурочной деятельности разработан с учетом требований следующих нормативных документов: </w:t>
      </w:r>
    </w:p>
    <w:p w:rsidR="00FF2366" w:rsidRDefault="00FF2366" w:rsidP="00FF2366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2366">
        <w:rPr>
          <w:rFonts w:ascii="Times New Roman" w:hAnsi="Times New Roman" w:cs="Times New Roman"/>
          <w:sz w:val="24"/>
          <w:szCs w:val="24"/>
        </w:rPr>
        <w:t xml:space="preserve">- Федерального Закона от 29.12.2012 № 273-ФЗ «Об образовании в Российской Федерации»; </w:t>
      </w:r>
    </w:p>
    <w:p w:rsidR="00FF2366" w:rsidRDefault="00FF2366" w:rsidP="00FF2366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2366">
        <w:rPr>
          <w:rFonts w:ascii="Times New Roman" w:hAnsi="Times New Roman" w:cs="Times New Roman"/>
          <w:sz w:val="24"/>
          <w:szCs w:val="24"/>
        </w:rPr>
        <w:t xml:space="preserve">- Приказ </w:t>
      </w:r>
      <w:proofErr w:type="spellStart"/>
      <w:r w:rsidRPr="00FF236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F2366">
        <w:rPr>
          <w:rFonts w:ascii="Times New Roman" w:hAnsi="Times New Roman" w:cs="Times New Roman"/>
          <w:sz w:val="24"/>
          <w:szCs w:val="24"/>
        </w:rPr>
        <w:t xml:space="preserve"> России от 31.05.2021 №286 “Об утверждении федерального государственного образовательного стандарта начального общего образования”, Приказ </w:t>
      </w:r>
      <w:proofErr w:type="spellStart"/>
      <w:r w:rsidRPr="00FF236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F2366">
        <w:rPr>
          <w:rFonts w:ascii="Times New Roman" w:hAnsi="Times New Roman" w:cs="Times New Roman"/>
          <w:sz w:val="24"/>
          <w:szCs w:val="24"/>
        </w:rPr>
        <w:t xml:space="preserve"> России от 31.05.2021 №287 “Об утверждении федерального государственного образовательного стандарта основного общего образования” </w:t>
      </w:r>
    </w:p>
    <w:p w:rsidR="00FF2366" w:rsidRDefault="00FF2366" w:rsidP="00FF2366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2366">
        <w:rPr>
          <w:rFonts w:ascii="Times New Roman" w:hAnsi="Times New Roman" w:cs="Times New Roman"/>
          <w:sz w:val="24"/>
          <w:szCs w:val="24"/>
        </w:rPr>
        <w:t xml:space="preserve">- Письмо </w:t>
      </w:r>
      <w:proofErr w:type="spellStart"/>
      <w:r w:rsidRPr="00FF236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F2366">
        <w:rPr>
          <w:rFonts w:ascii="Times New Roman" w:hAnsi="Times New Roman" w:cs="Times New Roman"/>
          <w:sz w:val="24"/>
          <w:szCs w:val="24"/>
        </w:rPr>
        <w:t xml:space="preserve"> России от 11.11.2021г. №03-1899 «Об обеспечении учебными изданиями (учебниками и учебными пособиями) обучающихся в 2022/23 учебном году»,</w:t>
      </w:r>
    </w:p>
    <w:p w:rsidR="00FF2366" w:rsidRDefault="00FF2366" w:rsidP="00FF2366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2366">
        <w:rPr>
          <w:rFonts w:ascii="Times New Roman" w:hAnsi="Times New Roman" w:cs="Times New Roman"/>
          <w:sz w:val="24"/>
          <w:szCs w:val="24"/>
        </w:rPr>
        <w:t xml:space="preserve"> - Письмо </w:t>
      </w:r>
      <w:proofErr w:type="spellStart"/>
      <w:r w:rsidRPr="00FF236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F2366">
        <w:rPr>
          <w:rFonts w:ascii="Times New Roman" w:hAnsi="Times New Roman" w:cs="Times New Roman"/>
          <w:sz w:val="24"/>
          <w:szCs w:val="24"/>
        </w:rPr>
        <w:t xml:space="preserve"> России от 15.02.2022 № АЗ-11303 «О направлении методических рекомендаций»,</w:t>
      </w:r>
    </w:p>
    <w:p w:rsidR="00FF2366" w:rsidRDefault="00FF2366" w:rsidP="00FF2366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2366">
        <w:rPr>
          <w:rFonts w:ascii="Times New Roman" w:hAnsi="Times New Roman" w:cs="Times New Roman"/>
          <w:sz w:val="24"/>
          <w:szCs w:val="24"/>
        </w:rPr>
        <w:t xml:space="preserve"> - Санитарные правила </w:t>
      </w:r>
      <w:proofErr w:type="spellStart"/>
      <w:r w:rsidRPr="00FF2366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FF2366">
        <w:rPr>
          <w:rFonts w:ascii="Times New Roman" w:hAnsi="Times New Roman" w:cs="Times New Roman"/>
          <w:sz w:val="24"/>
          <w:szCs w:val="24"/>
        </w:rPr>
        <w:t xml:space="preserve"> СП 2.4. 3648-20, </w:t>
      </w:r>
    </w:p>
    <w:p w:rsidR="00FF2366" w:rsidRDefault="00FF2366" w:rsidP="00FF2366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2366">
        <w:rPr>
          <w:rFonts w:ascii="Times New Roman" w:hAnsi="Times New Roman" w:cs="Times New Roman"/>
          <w:sz w:val="24"/>
          <w:szCs w:val="24"/>
        </w:rPr>
        <w:t xml:space="preserve">- Устава школы; </w:t>
      </w:r>
    </w:p>
    <w:p w:rsidR="00FF2366" w:rsidRDefault="00FF2366" w:rsidP="00FF2366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2366">
        <w:rPr>
          <w:rFonts w:ascii="Times New Roman" w:hAnsi="Times New Roman" w:cs="Times New Roman"/>
          <w:sz w:val="24"/>
          <w:szCs w:val="24"/>
        </w:rPr>
        <w:t>- Образовательной программы начального общего образования ФГОС, основного общего образования ФГОС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2366" w:rsidRDefault="00FF2366" w:rsidP="00FF2366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2366">
        <w:rPr>
          <w:rFonts w:ascii="Times New Roman" w:hAnsi="Times New Roman" w:cs="Times New Roman"/>
          <w:b/>
          <w:sz w:val="24"/>
          <w:szCs w:val="24"/>
        </w:rPr>
        <w:t>Цели внеурочной деятельности</w:t>
      </w:r>
      <w:r w:rsidRPr="00FF2366">
        <w:rPr>
          <w:rFonts w:ascii="Times New Roman" w:hAnsi="Times New Roman" w:cs="Times New Roman"/>
          <w:sz w:val="24"/>
          <w:szCs w:val="24"/>
        </w:rPr>
        <w:t>:</w:t>
      </w:r>
    </w:p>
    <w:p w:rsidR="008E6620" w:rsidRDefault="00FF2366" w:rsidP="00FF2366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2366">
        <w:rPr>
          <w:rFonts w:ascii="Times New Roman" w:hAnsi="Times New Roman" w:cs="Times New Roman"/>
          <w:sz w:val="24"/>
          <w:szCs w:val="24"/>
        </w:rPr>
        <w:t xml:space="preserve"> -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учёбы время; </w:t>
      </w:r>
    </w:p>
    <w:p w:rsidR="008E6620" w:rsidRDefault="00FF2366" w:rsidP="00FF2366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2366">
        <w:rPr>
          <w:rFonts w:ascii="Times New Roman" w:hAnsi="Times New Roman" w:cs="Times New Roman"/>
          <w:sz w:val="24"/>
          <w:szCs w:val="24"/>
        </w:rPr>
        <w:t xml:space="preserve">- создание воспитывающей среды, обеспечивающей активизацию социальных, интеллектуальных интересов учащихся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подготовленным к жизнедеятельности в новых условиях, </w:t>
      </w:r>
      <w:proofErr w:type="gramStart"/>
      <w:r w:rsidRPr="00FF2366">
        <w:rPr>
          <w:rFonts w:ascii="Times New Roman" w:hAnsi="Times New Roman" w:cs="Times New Roman"/>
          <w:sz w:val="24"/>
          <w:szCs w:val="24"/>
        </w:rPr>
        <w:t>способными</w:t>
      </w:r>
      <w:proofErr w:type="gramEnd"/>
      <w:r w:rsidRPr="00FF2366">
        <w:rPr>
          <w:rFonts w:ascii="Times New Roman" w:hAnsi="Times New Roman" w:cs="Times New Roman"/>
          <w:sz w:val="24"/>
          <w:szCs w:val="24"/>
        </w:rPr>
        <w:t xml:space="preserve"> на социально значимую практическую деятельность, реализацию добровольческих инициатив.</w:t>
      </w:r>
    </w:p>
    <w:p w:rsidR="008E6620" w:rsidRDefault="00FF2366" w:rsidP="00FF2366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2366">
        <w:rPr>
          <w:rFonts w:ascii="Times New Roman" w:hAnsi="Times New Roman" w:cs="Times New Roman"/>
          <w:sz w:val="24"/>
          <w:szCs w:val="24"/>
        </w:rPr>
        <w:t xml:space="preserve"> Внеурочная деятельность организуется через следующие формы:</w:t>
      </w:r>
    </w:p>
    <w:p w:rsidR="008E6620" w:rsidRDefault="00FF2366" w:rsidP="00FF2366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2366">
        <w:rPr>
          <w:rFonts w:ascii="Times New Roman" w:hAnsi="Times New Roman" w:cs="Times New Roman"/>
          <w:sz w:val="24"/>
          <w:szCs w:val="24"/>
        </w:rPr>
        <w:t xml:space="preserve"> учебные курсы и факультативы; </w:t>
      </w:r>
    </w:p>
    <w:p w:rsidR="008E6620" w:rsidRDefault="00FF2366" w:rsidP="00FF2366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2366">
        <w:rPr>
          <w:rFonts w:ascii="Times New Roman" w:hAnsi="Times New Roman" w:cs="Times New Roman"/>
          <w:sz w:val="24"/>
          <w:szCs w:val="24"/>
        </w:rPr>
        <w:t>художественные, музыкальные и спортивные студии;</w:t>
      </w:r>
    </w:p>
    <w:p w:rsidR="008E6620" w:rsidRDefault="00FF2366" w:rsidP="00FF2366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2366">
        <w:rPr>
          <w:rFonts w:ascii="Times New Roman" w:hAnsi="Times New Roman" w:cs="Times New Roman"/>
          <w:sz w:val="24"/>
          <w:szCs w:val="24"/>
        </w:rPr>
        <w:lastRenderedPageBreak/>
        <w:t xml:space="preserve"> соревновательные мероприятия, дискуссионные клубы, секции, экскурсии, мини-исследования; общественно полезные практики и другие.</w:t>
      </w:r>
    </w:p>
    <w:p w:rsidR="008E6620" w:rsidRDefault="00FF2366" w:rsidP="00FF2366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2366">
        <w:rPr>
          <w:rFonts w:ascii="Times New Roman" w:hAnsi="Times New Roman" w:cs="Times New Roman"/>
          <w:sz w:val="24"/>
          <w:szCs w:val="24"/>
        </w:rPr>
        <w:t xml:space="preserve"> Для реализации внеурочной деятельности в школе организована оптимизационная модель внеурочной деятельности, которая предполагает в зависимости от решения педагогического коллектива, родительской общественности, интересов и запросов детей и родителей сочетание различных моделей примерного плана внеурочной деятельности:</w:t>
      </w:r>
    </w:p>
    <w:p w:rsidR="008E6620" w:rsidRDefault="00FF2366" w:rsidP="00FF2366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2366">
        <w:rPr>
          <w:rFonts w:ascii="Times New Roman" w:hAnsi="Times New Roman" w:cs="Times New Roman"/>
          <w:sz w:val="24"/>
          <w:szCs w:val="24"/>
        </w:rPr>
        <w:t xml:space="preserve"> —модель плана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деятельности; </w:t>
      </w:r>
    </w:p>
    <w:p w:rsidR="008E6620" w:rsidRDefault="00FF2366" w:rsidP="00FF2366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2366">
        <w:rPr>
          <w:rFonts w:ascii="Times New Roman" w:hAnsi="Times New Roman" w:cs="Times New Roman"/>
          <w:sz w:val="24"/>
          <w:szCs w:val="24"/>
        </w:rPr>
        <w:t>—модель плана с преобладанием педагогической поддержки обучающихся и работы по обеспечению их благополучия в пространстве общеобразовательной школы;</w:t>
      </w:r>
    </w:p>
    <w:p w:rsidR="008E6620" w:rsidRDefault="00FF2366" w:rsidP="00FF2366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2366">
        <w:rPr>
          <w:rFonts w:ascii="Times New Roman" w:hAnsi="Times New Roman" w:cs="Times New Roman"/>
          <w:sz w:val="24"/>
          <w:szCs w:val="24"/>
        </w:rPr>
        <w:t xml:space="preserve"> —модель плана с преобладанием деятельности ученических сообществ и воспитательных мероприятий. </w:t>
      </w:r>
    </w:p>
    <w:p w:rsidR="00FF2366" w:rsidRDefault="00FF2366" w:rsidP="00FF2366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2366">
        <w:rPr>
          <w:rFonts w:ascii="Times New Roman" w:hAnsi="Times New Roman" w:cs="Times New Roman"/>
          <w:sz w:val="24"/>
          <w:szCs w:val="24"/>
        </w:rPr>
        <w:t>Она заключается в оптимизации всех внутренних ресурсов школы и предполагает, что в ее реализации принимают участие все педагогические работники (классные руководители, педагог</w:t>
      </w:r>
      <w:r w:rsidR="008E66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E6620">
        <w:rPr>
          <w:rFonts w:ascii="Times New Roman" w:hAnsi="Times New Roman" w:cs="Times New Roman"/>
          <w:sz w:val="24"/>
          <w:szCs w:val="24"/>
        </w:rPr>
        <w:t>-</w:t>
      </w:r>
      <w:r w:rsidRPr="00FF236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FF2366">
        <w:rPr>
          <w:rFonts w:ascii="Times New Roman" w:hAnsi="Times New Roman" w:cs="Times New Roman"/>
          <w:sz w:val="24"/>
          <w:szCs w:val="24"/>
        </w:rPr>
        <w:t>рганизатор, педагог-психолог, учителя по предметам, педагоги ДО).</w:t>
      </w:r>
    </w:p>
    <w:p w:rsidR="00F0778C" w:rsidRDefault="00F0778C" w:rsidP="00FF2366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778C">
        <w:rPr>
          <w:rFonts w:ascii="Times New Roman" w:hAnsi="Times New Roman" w:cs="Times New Roman"/>
          <w:sz w:val="24"/>
          <w:szCs w:val="24"/>
        </w:rPr>
        <w:t xml:space="preserve">Координирующую роль выполняет классный руководитель, который в соответствии со своими функциями и задачами: </w:t>
      </w:r>
    </w:p>
    <w:p w:rsidR="00F0778C" w:rsidRDefault="00F0778C" w:rsidP="00FF2366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778C">
        <w:rPr>
          <w:rFonts w:ascii="Times New Roman" w:hAnsi="Times New Roman" w:cs="Times New Roman"/>
          <w:sz w:val="24"/>
          <w:szCs w:val="24"/>
        </w:rPr>
        <w:t>- взаимодействует с педагогическими работниками, а также учебно-вспомогательным персоналом общеобразовательного учреждения;</w:t>
      </w:r>
    </w:p>
    <w:p w:rsidR="00F0778C" w:rsidRDefault="00F0778C" w:rsidP="00FF2366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77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778C">
        <w:rPr>
          <w:rFonts w:ascii="Times New Roman" w:hAnsi="Times New Roman" w:cs="Times New Roman"/>
          <w:sz w:val="24"/>
          <w:szCs w:val="24"/>
        </w:rPr>
        <w:t>- 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</w:t>
      </w:r>
      <w:proofErr w:type="gramEnd"/>
    </w:p>
    <w:p w:rsidR="00F0778C" w:rsidRDefault="00F0778C" w:rsidP="00FF2366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778C">
        <w:rPr>
          <w:rFonts w:ascii="Times New Roman" w:hAnsi="Times New Roman" w:cs="Times New Roman"/>
          <w:sz w:val="24"/>
          <w:szCs w:val="24"/>
        </w:rPr>
        <w:t xml:space="preserve"> - организует систему отношений через разнообразные формы воспитывающей деятельности коллектива класса, в том числе, через органы самоуправления;</w:t>
      </w:r>
    </w:p>
    <w:p w:rsidR="00F0778C" w:rsidRDefault="00F0778C" w:rsidP="00FF2366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778C">
        <w:rPr>
          <w:rFonts w:ascii="Times New Roman" w:hAnsi="Times New Roman" w:cs="Times New Roman"/>
          <w:sz w:val="24"/>
          <w:szCs w:val="24"/>
        </w:rPr>
        <w:t xml:space="preserve"> - организует социально значимую, творческую деятельность </w:t>
      </w:r>
      <w:proofErr w:type="gramStart"/>
      <w:r w:rsidRPr="00F0778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0778C">
        <w:rPr>
          <w:rFonts w:ascii="Times New Roman" w:hAnsi="Times New Roman" w:cs="Times New Roman"/>
          <w:sz w:val="24"/>
          <w:szCs w:val="24"/>
        </w:rPr>
        <w:t>;</w:t>
      </w:r>
    </w:p>
    <w:p w:rsidR="00F0778C" w:rsidRDefault="00F0778C" w:rsidP="00FF2366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778C">
        <w:rPr>
          <w:rFonts w:ascii="Times New Roman" w:hAnsi="Times New Roman" w:cs="Times New Roman"/>
          <w:sz w:val="24"/>
          <w:szCs w:val="24"/>
        </w:rPr>
        <w:t xml:space="preserve"> - ведёт учёт посещаемости занятий внеурочной деятельности.</w:t>
      </w:r>
    </w:p>
    <w:p w:rsidR="00F0778C" w:rsidRDefault="00F0778C" w:rsidP="00FF2366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778C">
        <w:rPr>
          <w:rFonts w:ascii="Times New Roman" w:hAnsi="Times New Roman" w:cs="Times New Roman"/>
          <w:sz w:val="24"/>
          <w:szCs w:val="24"/>
        </w:rPr>
        <w:t xml:space="preserve"> Преимущества оптимизационной модели состоят в минимизации финансовых расходов на внеурочную деятельность, создании единого образовательного методического пространства в образовательном учреждении, содержательном и организационном единстве всех его структурных подразделений. </w:t>
      </w:r>
    </w:p>
    <w:p w:rsidR="00F0778C" w:rsidRDefault="00F0778C" w:rsidP="00FF2366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778C">
        <w:rPr>
          <w:rFonts w:ascii="Times New Roman" w:hAnsi="Times New Roman" w:cs="Times New Roman"/>
          <w:b/>
          <w:sz w:val="24"/>
          <w:szCs w:val="24"/>
        </w:rPr>
        <w:t xml:space="preserve">Режим функционирования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МОУ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Деяновская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ОШ </w:t>
      </w:r>
      <w:r w:rsidRPr="00F0778C">
        <w:rPr>
          <w:rFonts w:ascii="Times New Roman" w:hAnsi="Times New Roman" w:cs="Times New Roman"/>
          <w:b/>
          <w:sz w:val="24"/>
          <w:szCs w:val="24"/>
        </w:rPr>
        <w:t xml:space="preserve"> устанавливается в соответствии с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 и Уставом школы</w:t>
      </w:r>
      <w:r w:rsidRPr="00F077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778C" w:rsidRDefault="00F0778C" w:rsidP="00FF2366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778C">
        <w:rPr>
          <w:rFonts w:ascii="Times New Roman" w:hAnsi="Times New Roman" w:cs="Times New Roman"/>
          <w:sz w:val="24"/>
          <w:szCs w:val="24"/>
        </w:rPr>
        <w:t xml:space="preserve">Продолжительность внеурочной деятельности учебной недели – максимальная учебная нагрузка учащихся, предусмотренная учебными планами, соответствует требованиям </w:t>
      </w:r>
      <w:proofErr w:type="spellStart"/>
      <w:r w:rsidRPr="00F0778C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F0778C">
        <w:rPr>
          <w:rFonts w:ascii="Times New Roman" w:hAnsi="Times New Roman" w:cs="Times New Roman"/>
          <w:sz w:val="24"/>
          <w:szCs w:val="24"/>
        </w:rPr>
        <w:t xml:space="preserve"> 2.4.2. 2821-10 и осуществляется в соответствии с учебным пла</w:t>
      </w:r>
      <w:r>
        <w:rPr>
          <w:rFonts w:ascii="Times New Roman" w:hAnsi="Times New Roman" w:cs="Times New Roman"/>
          <w:sz w:val="24"/>
          <w:szCs w:val="24"/>
        </w:rPr>
        <w:t>ном и расписанием занятий в 1-4.</w:t>
      </w:r>
      <w:r w:rsidRPr="00F0778C">
        <w:rPr>
          <w:rFonts w:ascii="Times New Roman" w:hAnsi="Times New Roman" w:cs="Times New Roman"/>
          <w:sz w:val="24"/>
          <w:szCs w:val="24"/>
        </w:rPr>
        <w:t xml:space="preserve">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F0778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0778C">
        <w:rPr>
          <w:rFonts w:ascii="Times New Roman" w:hAnsi="Times New Roman" w:cs="Times New Roman"/>
          <w:sz w:val="24"/>
          <w:szCs w:val="24"/>
        </w:rPr>
        <w:t>.</w:t>
      </w:r>
    </w:p>
    <w:p w:rsidR="00F0778C" w:rsidRDefault="00F0778C" w:rsidP="00FF2366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778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 w:rsidRPr="00F0778C">
        <w:rPr>
          <w:rFonts w:ascii="Times New Roman" w:hAnsi="Times New Roman" w:cs="Times New Roman"/>
          <w:sz w:val="24"/>
          <w:szCs w:val="24"/>
        </w:rPr>
        <w:t>Для обучающихся, посещающих занятия в отделении ДО образовательной организации, организациях ДО, спортивных школах, музыкальных школах и других образовательных организациях, количество часов внеурочной деятельности сокращается, при предоставлении родителями (законными представителями) обучающихся, справок, указанных организаций.</w:t>
      </w:r>
      <w:proofErr w:type="gramEnd"/>
    </w:p>
    <w:p w:rsidR="00F0778C" w:rsidRDefault="00F0778C" w:rsidP="00FF2366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778C">
        <w:rPr>
          <w:rFonts w:ascii="Times New Roman" w:hAnsi="Times New Roman" w:cs="Times New Roman"/>
          <w:sz w:val="24"/>
          <w:szCs w:val="24"/>
        </w:rPr>
        <w:t xml:space="preserve"> Внеурочная деятельность организуется во второй половине дня не менее</w:t>
      </w:r>
      <w:proofErr w:type="gramStart"/>
      <w:r w:rsidRPr="00F0778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0778C">
        <w:rPr>
          <w:rFonts w:ascii="Times New Roman" w:hAnsi="Times New Roman" w:cs="Times New Roman"/>
          <w:sz w:val="24"/>
          <w:szCs w:val="24"/>
        </w:rPr>
        <w:t xml:space="preserve"> чем через 30 минут после окончания учебной деятельности. Ежедневно проводится от 1 до 2-х занятий, в соответствии с расписанием и с учётом общего количества часов недельной нагрузки по внеурочной деятельности, а также с учётом необходимости разгрузки последующих учебных дней. </w:t>
      </w:r>
    </w:p>
    <w:p w:rsidR="00F0778C" w:rsidRDefault="00F0778C" w:rsidP="00FF2366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778C">
        <w:rPr>
          <w:rFonts w:ascii="Times New Roman" w:hAnsi="Times New Roman" w:cs="Times New Roman"/>
          <w:sz w:val="24"/>
          <w:szCs w:val="24"/>
        </w:rPr>
        <w:t xml:space="preserve">Внеурочная деятельность осуществляется в соответствии с учебным планом и расписанием занятий. Продолжительность занятий внеурочной деятельности составляет не более 45 минут. Начало занятий внеурочной деятельности, осуществляется с понедельника по </w:t>
      </w:r>
      <w:r>
        <w:rPr>
          <w:rFonts w:ascii="Times New Roman" w:hAnsi="Times New Roman" w:cs="Times New Roman"/>
          <w:sz w:val="24"/>
          <w:szCs w:val="24"/>
        </w:rPr>
        <w:t>пятницу</w:t>
      </w:r>
      <w:r w:rsidRPr="00F0778C">
        <w:rPr>
          <w:rFonts w:ascii="Times New Roman" w:hAnsi="Times New Roman" w:cs="Times New Roman"/>
          <w:sz w:val="24"/>
          <w:szCs w:val="24"/>
        </w:rPr>
        <w:t xml:space="preserve"> во вторую половину дня в соответствии с расписанием. </w:t>
      </w:r>
      <w:r w:rsidRPr="00F0778C">
        <w:rPr>
          <w:rFonts w:ascii="Times New Roman" w:hAnsi="Times New Roman" w:cs="Times New Roman"/>
          <w:b/>
          <w:sz w:val="24"/>
          <w:szCs w:val="24"/>
        </w:rPr>
        <w:t>Обеспечение учебного плана</w:t>
      </w:r>
      <w:r w:rsidRPr="00F077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778C" w:rsidRDefault="00F0778C" w:rsidP="00FF2366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778C">
        <w:rPr>
          <w:rFonts w:ascii="Times New Roman" w:hAnsi="Times New Roman" w:cs="Times New Roman"/>
          <w:sz w:val="24"/>
          <w:szCs w:val="24"/>
        </w:rPr>
        <w:t>Общеобразовательное учреждение укомплектовано педагогическими кадрами и обладает материально-технической базой для осуществления обучения согласно данному учебному плану.</w:t>
      </w:r>
    </w:p>
    <w:p w:rsidR="008E6620" w:rsidRDefault="00F0778C" w:rsidP="00FF2366">
      <w:pPr>
        <w:tabs>
          <w:tab w:val="left" w:pos="3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778C">
        <w:rPr>
          <w:rFonts w:ascii="Times New Roman" w:hAnsi="Times New Roman" w:cs="Times New Roman"/>
          <w:sz w:val="24"/>
          <w:szCs w:val="24"/>
        </w:rPr>
        <w:t xml:space="preserve"> План внеурочной деятельности реализуется в соответствии с запросом обучающихся, их родителей (законных представителей). Занятия внеурочной деятельности осуществляются при наличии рабочих программ, утвержденных на методических объединениях школы. Направления внеурочной деятельности</w:t>
      </w:r>
    </w:p>
    <w:p w:rsidR="00072CE8" w:rsidRDefault="00072CE8" w:rsidP="00FF2366">
      <w:pPr>
        <w:tabs>
          <w:tab w:val="left" w:pos="389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CE8">
        <w:rPr>
          <w:rFonts w:ascii="Times New Roman" w:hAnsi="Times New Roman" w:cs="Times New Roman"/>
          <w:b/>
          <w:sz w:val="24"/>
          <w:szCs w:val="24"/>
        </w:rPr>
        <w:t>Направления внеурочной деятельности</w:t>
      </w:r>
    </w:p>
    <w:p w:rsidR="00072CE8" w:rsidRDefault="00072CE8" w:rsidP="00072CE8">
      <w:pPr>
        <w:jc w:val="both"/>
        <w:rPr>
          <w:rFonts w:ascii="Times New Roman" w:hAnsi="Times New Roman" w:cs="Times New Roman"/>
          <w:sz w:val="24"/>
          <w:szCs w:val="24"/>
        </w:rPr>
      </w:pPr>
      <w:r w:rsidRPr="00072CE8">
        <w:rPr>
          <w:rFonts w:ascii="Times New Roman" w:hAnsi="Times New Roman" w:cs="Times New Roman"/>
          <w:sz w:val="24"/>
          <w:szCs w:val="24"/>
        </w:rPr>
        <w:t xml:space="preserve">1. Спортивно-оздоровительная деятельность 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жизни. </w:t>
      </w:r>
    </w:p>
    <w:p w:rsidR="00072CE8" w:rsidRDefault="00072CE8" w:rsidP="00072CE8">
      <w:pPr>
        <w:jc w:val="both"/>
        <w:rPr>
          <w:rFonts w:ascii="Times New Roman" w:hAnsi="Times New Roman" w:cs="Times New Roman"/>
          <w:sz w:val="24"/>
          <w:szCs w:val="24"/>
        </w:rPr>
      </w:pPr>
      <w:r w:rsidRPr="00072CE8">
        <w:rPr>
          <w:rFonts w:ascii="Times New Roman" w:hAnsi="Times New Roman" w:cs="Times New Roman"/>
          <w:sz w:val="24"/>
          <w:szCs w:val="24"/>
        </w:rPr>
        <w:t>2. Проектно-исследовательская деятельность организуется как углубленное изучение учебных предметов в процессе совместной деятельности по выполнению проектов.</w:t>
      </w:r>
    </w:p>
    <w:p w:rsidR="00072CE8" w:rsidRDefault="00072CE8" w:rsidP="00072CE8">
      <w:pPr>
        <w:jc w:val="both"/>
        <w:rPr>
          <w:rFonts w:ascii="Times New Roman" w:hAnsi="Times New Roman" w:cs="Times New Roman"/>
          <w:sz w:val="24"/>
          <w:szCs w:val="24"/>
        </w:rPr>
      </w:pPr>
      <w:r w:rsidRPr="00072CE8">
        <w:rPr>
          <w:rFonts w:ascii="Times New Roman" w:hAnsi="Times New Roman" w:cs="Times New Roman"/>
          <w:sz w:val="24"/>
          <w:szCs w:val="24"/>
        </w:rPr>
        <w:t xml:space="preserve"> 3. Коммуникативная деятельность направлена на совершенствование функциональной коммуникативной грамотности, культуры диалогического общения и словесного творчества.</w:t>
      </w:r>
    </w:p>
    <w:p w:rsidR="00072CE8" w:rsidRDefault="00072CE8" w:rsidP="00072CE8">
      <w:pPr>
        <w:jc w:val="both"/>
        <w:rPr>
          <w:rFonts w:ascii="Times New Roman" w:hAnsi="Times New Roman" w:cs="Times New Roman"/>
          <w:sz w:val="24"/>
          <w:szCs w:val="24"/>
        </w:rPr>
      </w:pPr>
      <w:r w:rsidRPr="00072CE8">
        <w:rPr>
          <w:rFonts w:ascii="Times New Roman" w:hAnsi="Times New Roman" w:cs="Times New Roman"/>
          <w:sz w:val="24"/>
          <w:szCs w:val="24"/>
        </w:rPr>
        <w:t xml:space="preserve"> 4. Художественно-эстетическая творческая деятельность организуется как система разнообразных творческих мастерских по развитию художественного творчества, способности к импровизации, драматизации, выразительному чтению, а также становлению умений участвовать в театрализованной деятельности. </w:t>
      </w:r>
    </w:p>
    <w:p w:rsidR="00072CE8" w:rsidRDefault="00072CE8" w:rsidP="00072CE8">
      <w:pPr>
        <w:jc w:val="both"/>
        <w:rPr>
          <w:rFonts w:ascii="Times New Roman" w:hAnsi="Times New Roman" w:cs="Times New Roman"/>
          <w:sz w:val="24"/>
          <w:szCs w:val="24"/>
        </w:rPr>
      </w:pPr>
      <w:r w:rsidRPr="00072CE8">
        <w:rPr>
          <w:rFonts w:ascii="Times New Roman" w:hAnsi="Times New Roman" w:cs="Times New Roman"/>
          <w:sz w:val="24"/>
          <w:szCs w:val="24"/>
        </w:rPr>
        <w:t>5. Информационная культура предполагает учебные курсы в рамках внеурочной деятельности,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компьютере.</w:t>
      </w:r>
    </w:p>
    <w:p w:rsidR="00072CE8" w:rsidRDefault="00072CE8" w:rsidP="00072CE8">
      <w:pPr>
        <w:jc w:val="both"/>
        <w:rPr>
          <w:rFonts w:ascii="Times New Roman" w:hAnsi="Times New Roman" w:cs="Times New Roman"/>
          <w:sz w:val="24"/>
          <w:szCs w:val="24"/>
        </w:rPr>
      </w:pPr>
      <w:r w:rsidRPr="00072CE8">
        <w:rPr>
          <w:rFonts w:ascii="Times New Roman" w:hAnsi="Times New Roman" w:cs="Times New Roman"/>
          <w:sz w:val="24"/>
          <w:szCs w:val="24"/>
        </w:rPr>
        <w:t xml:space="preserve"> 6. Интеллектуальные марафоны — система интеллектуальных соревновательных мероприятий, которые призваны развивать общую культуру и эрудицию обучающегося, его познавательные интересу и способности к самообразованию. </w:t>
      </w:r>
    </w:p>
    <w:p w:rsidR="00072CE8" w:rsidRDefault="00072CE8" w:rsidP="00072CE8">
      <w:pPr>
        <w:jc w:val="both"/>
        <w:rPr>
          <w:rFonts w:ascii="Times New Roman" w:hAnsi="Times New Roman" w:cs="Times New Roman"/>
          <w:sz w:val="24"/>
          <w:szCs w:val="24"/>
        </w:rPr>
      </w:pPr>
      <w:r w:rsidRPr="00072CE8">
        <w:rPr>
          <w:rFonts w:ascii="Times New Roman" w:hAnsi="Times New Roman" w:cs="Times New Roman"/>
          <w:b/>
          <w:sz w:val="24"/>
          <w:szCs w:val="24"/>
        </w:rPr>
        <w:lastRenderedPageBreak/>
        <w:t>Формы организации внеурочной деятельности могут быть следующие</w:t>
      </w:r>
      <w:r w:rsidRPr="00072CE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72CE8" w:rsidRDefault="00072CE8" w:rsidP="00072CE8">
      <w:pPr>
        <w:jc w:val="both"/>
        <w:rPr>
          <w:rFonts w:ascii="Times New Roman" w:hAnsi="Times New Roman" w:cs="Times New Roman"/>
          <w:sz w:val="24"/>
          <w:szCs w:val="24"/>
        </w:rPr>
      </w:pPr>
      <w:r w:rsidRPr="00072CE8">
        <w:rPr>
          <w:rFonts w:ascii="Times New Roman" w:hAnsi="Times New Roman" w:cs="Times New Roman"/>
          <w:sz w:val="24"/>
          <w:szCs w:val="24"/>
        </w:rPr>
        <w:t xml:space="preserve">учебные курсы, факультативы; художественные, музыкальные и спортивные студии; соревновательные мероприятия, дискуссионные клубы, секции, экскурсии, мини-исследования; общественно полезные практики и др. К участию во внеурочной деятельности могут привлекаться организации и учреждения ДО, культуры и спорта. В этом случае внеурочная деятельность может проходить не только в помещении образовательной организации, но и на территории другого учреждения (организации), участвующего во внеурочной деятельности. Это может быть, например, спортивный комплекс, музей, театр и др. Внеурочная деятельность тесно связана с дополнительным образованием детей в части создания условий для развития творческих интересов детей, включения их в художественную, техническую, спортивную и другую деятельность. Объединение усилий внеурочной деятельности и </w:t>
      </w:r>
      <w:proofErr w:type="gramStart"/>
      <w:r w:rsidRPr="00072CE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72CE8">
        <w:rPr>
          <w:rFonts w:ascii="Times New Roman" w:hAnsi="Times New Roman" w:cs="Times New Roman"/>
          <w:sz w:val="24"/>
          <w:szCs w:val="24"/>
        </w:rPr>
        <w:t xml:space="preserve"> строится </w:t>
      </w:r>
      <w:proofErr w:type="gramStart"/>
      <w:r w:rsidRPr="00072CE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72CE8">
        <w:rPr>
          <w:rFonts w:ascii="Times New Roman" w:hAnsi="Times New Roman" w:cs="Times New Roman"/>
          <w:sz w:val="24"/>
          <w:szCs w:val="24"/>
        </w:rPr>
        <w:t xml:space="preserve"> использовании единых форм организации.</w:t>
      </w:r>
    </w:p>
    <w:p w:rsidR="00072CE8" w:rsidRDefault="00072CE8" w:rsidP="00072CE8">
      <w:pPr>
        <w:jc w:val="both"/>
        <w:rPr>
          <w:rFonts w:ascii="Times New Roman" w:hAnsi="Times New Roman" w:cs="Times New Roman"/>
          <w:sz w:val="24"/>
          <w:szCs w:val="24"/>
        </w:rPr>
      </w:pPr>
      <w:r w:rsidRPr="00072CE8">
        <w:rPr>
          <w:rFonts w:ascii="Times New Roman" w:hAnsi="Times New Roman" w:cs="Times New Roman"/>
          <w:b/>
          <w:sz w:val="24"/>
          <w:szCs w:val="24"/>
        </w:rPr>
        <w:t>Содержание плана внеурочной деятельности.</w:t>
      </w:r>
    </w:p>
    <w:p w:rsidR="00072CE8" w:rsidRDefault="00072CE8" w:rsidP="00072CE8">
      <w:pPr>
        <w:jc w:val="both"/>
        <w:rPr>
          <w:rFonts w:ascii="Times New Roman" w:hAnsi="Times New Roman" w:cs="Times New Roman"/>
          <w:sz w:val="24"/>
          <w:szCs w:val="24"/>
        </w:rPr>
      </w:pPr>
      <w:r w:rsidRPr="00072C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2CE8">
        <w:rPr>
          <w:rFonts w:ascii="Times New Roman" w:hAnsi="Times New Roman" w:cs="Times New Roman"/>
          <w:sz w:val="24"/>
          <w:szCs w:val="24"/>
        </w:rPr>
        <w:t>Количество часов, выделяемых на внеурочную деятельность, составляет: на уровне НОО – до 1320 часов за четыре года обучения по ФГОС НОО – 2021, до 1350 часов за четыре года обучения по ФГОС второго поколения; Величина недельной образовательной нагрузки (количество занятий), реализуемой через внеурочную деятельность, определяется за пределами количества часов, отведенных на освоение обучающимися учебного плана, но не более 10 часов.</w:t>
      </w:r>
      <w:proofErr w:type="gramEnd"/>
      <w:r w:rsidRPr="00072CE8">
        <w:rPr>
          <w:rFonts w:ascii="Times New Roman" w:hAnsi="Times New Roman" w:cs="Times New Roman"/>
          <w:sz w:val="24"/>
          <w:szCs w:val="24"/>
        </w:rPr>
        <w:t xml:space="preserve"> Для недопущения перегрузки обучающихся допускается перенос образовательной нагрузки, реализуемой через внеурочную деятельность, на периоды каникул, но не более 1/2 количества часов. Изучение государственных символов Российской Федерации и использования государственной символики реализуется через введение в структуру рабочих программ учебных предметов, учебных курсов и модулей, тематических блоков, направленных на изучение государственных символов Российской Федерации. Выбор содержания, видов и форм воспитательной работы в соответствии с Федеральным законом «Об образовании в РФ», концепцией духовно-нравственного развития и воспитания гражданина и ФГОС уровней образования. </w:t>
      </w:r>
    </w:p>
    <w:p w:rsidR="00072CE8" w:rsidRDefault="00072CE8" w:rsidP="00072CE8">
      <w:pPr>
        <w:jc w:val="both"/>
        <w:rPr>
          <w:rFonts w:ascii="Times New Roman" w:hAnsi="Times New Roman" w:cs="Times New Roman"/>
          <w:sz w:val="24"/>
          <w:szCs w:val="24"/>
        </w:rPr>
      </w:pPr>
      <w:r w:rsidRPr="00072CE8">
        <w:rPr>
          <w:rFonts w:ascii="Times New Roman" w:hAnsi="Times New Roman" w:cs="Times New Roman"/>
          <w:b/>
          <w:sz w:val="24"/>
          <w:szCs w:val="24"/>
        </w:rPr>
        <w:t xml:space="preserve">Ожидаемые результаты внеурочной деятельности </w:t>
      </w:r>
      <w:proofErr w:type="gramStart"/>
      <w:r w:rsidRPr="00072CE8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72CE8">
        <w:rPr>
          <w:rFonts w:ascii="Times New Roman" w:hAnsi="Times New Roman" w:cs="Times New Roman"/>
          <w:sz w:val="24"/>
          <w:szCs w:val="24"/>
        </w:rPr>
        <w:t>:</w:t>
      </w:r>
    </w:p>
    <w:p w:rsidR="00072CE8" w:rsidRDefault="00072CE8" w:rsidP="00072CE8">
      <w:pPr>
        <w:jc w:val="both"/>
        <w:rPr>
          <w:rFonts w:ascii="Times New Roman" w:hAnsi="Times New Roman" w:cs="Times New Roman"/>
          <w:sz w:val="24"/>
          <w:szCs w:val="24"/>
        </w:rPr>
      </w:pPr>
      <w:r w:rsidRPr="00072CE8">
        <w:rPr>
          <w:rFonts w:ascii="Times New Roman" w:hAnsi="Times New Roman" w:cs="Times New Roman"/>
          <w:b/>
          <w:sz w:val="24"/>
          <w:szCs w:val="24"/>
        </w:rPr>
        <w:t xml:space="preserve"> Личностные</w:t>
      </w:r>
      <w:r w:rsidRPr="00072CE8">
        <w:rPr>
          <w:rFonts w:ascii="Times New Roman" w:hAnsi="Times New Roman" w:cs="Times New Roman"/>
          <w:sz w:val="24"/>
          <w:szCs w:val="24"/>
        </w:rPr>
        <w:t xml:space="preserve"> - готовность и способность к саморазвитию; </w:t>
      </w:r>
      <w:proofErr w:type="spellStart"/>
      <w:r w:rsidRPr="00072CE8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72CE8">
        <w:rPr>
          <w:rFonts w:ascii="Times New Roman" w:hAnsi="Times New Roman" w:cs="Times New Roman"/>
          <w:sz w:val="24"/>
          <w:szCs w:val="24"/>
        </w:rPr>
        <w:t xml:space="preserve"> мотивации к познанию, ценностно-смысловые установки, отражающие индивидуально-личностные позиции, социальные компетенции личностных качеств; </w:t>
      </w:r>
      <w:proofErr w:type="spellStart"/>
      <w:r w:rsidRPr="00072CE8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72CE8">
        <w:rPr>
          <w:rFonts w:ascii="Times New Roman" w:hAnsi="Times New Roman" w:cs="Times New Roman"/>
          <w:sz w:val="24"/>
          <w:szCs w:val="24"/>
        </w:rPr>
        <w:t xml:space="preserve"> основ гражданской идентичности</w:t>
      </w:r>
    </w:p>
    <w:p w:rsidR="00072CE8" w:rsidRDefault="00072CE8" w:rsidP="00072CE8">
      <w:pPr>
        <w:jc w:val="both"/>
        <w:rPr>
          <w:rFonts w:ascii="Times New Roman" w:hAnsi="Times New Roman" w:cs="Times New Roman"/>
          <w:sz w:val="24"/>
          <w:szCs w:val="24"/>
        </w:rPr>
      </w:pPr>
      <w:r w:rsidRPr="00072CE8">
        <w:rPr>
          <w:rFonts w:ascii="Times New Roman" w:hAnsi="Times New Roman" w:cs="Times New Roman"/>
          <w:b/>
          <w:sz w:val="24"/>
          <w:szCs w:val="24"/>
        </w:rPr>
        <w:t xml:space="preserve"> Предметные</w:t>
      </w:r>
      <w:r w:rsidRPr="00072CE8">
        <w:rPr>
          <w:rFonts w:ascii="Times New Roman" w:hAnsi="Times New Roman" w:cs="Times New Roman"/>
          <w:sz w:val="24"/>
          <w:szCs w:val="24"/>
        </w:rPr>
        <w:t xml:space="preserve"> - получение нового знания и опыта его применения. </w:t>
      </w:r>
    </w:p>
    <w:p w:rsidR="00072CE8" w:rsidRDefault="00072CE8" w:rsidP="00072CE8">
      <w:pPr>
        <w:jc w:val="both"/>
        <w:rPr>
          <w:rFonts w:ascii="Times New Roman" w:hAnsi="Times New Roman" w:cs="Times New Roman"/>
          <w:sz w:val="24"/>
          <w:szCs w:val="24"/>
        </w:rPr>
      </w:pPr>
      <w:r w:rsidRPr="00072CE8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r w:rsidRPr="00072CE8">
        <w:rPr>
          <w:rFonts w:ascii="Times New Roman" w:hAnsi="Times New Roman" w:cs="Times New Roman"/>
          <w:sz w:val="24"/>
          <w:szCs w:val="24"/>
        </w:rPr>
        <w:t xml:space="preserve"> - освоение универсальных учебных действий; овладение ключевыми компетенциями</w:t>
      </w:r>
    </w:p>
    <w:p w:rsidR="00072CE8" w:rsidRDefault="00072CE8" w:rsidP="00072CE8">
      <w:pPr>
        <w:jc w:val="both"/>
        <w:rPr>
          <w:rFonts w:ascii="Times New Roman" w:hAnsi="Times New Roman" w:cs="Times New Roman"/>
          <w:sz w:val="24"/>
          <w:szCs w:val="24"/>
        </w:rPr>
      </w:pPr>
      <w:r w:rsidRPr="00072CE8">
        <w:rPr>
          <w:rFonts w:ascii="Times New Roman" w:hAnsi="Times New Roman" w:cs="Times New Roman"/>
          <w:b/>
          <w:sz w:val="24"/>
          <w:szCs w:val="24"/>
        </w:rPr>
        <w:t>Воспитательный эффект внеурочной деятельности.</w:t>
      </w:r>
      <w:r w:rsidRPr="00072C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2CE8">
        <w:rPr>
          <w:rFonts w:ascii="Times New Roman" w:hAnsi="Times New Roman" w:cs="Times New Roman"/>
          <w:sz w:val="24"/>
          <w:szCs w:val="24"/>
        </w:rPr>
        <w:t>Все виды внеурочной деятельности обучающихся ориентированы на достижение воспитательных результатов.</w:t>
      </w:r>
      <w:proofErr w:type="gramEnd"/>
      <w:r w:rsidRPr="00072CE8">
        <w:rPr>
          <w:rFonts w:ascii="Times New Roman" w:hAnsi="Times New Roman" w:cs="Times New Roman"/>
          <w:sz w:val="24"/>
          <w:szCs w:val="24"/>
        </w:rPr>
        <w:t xml:space="preserve"> Воспитательный результат внеурочной деятельности — непосредственное духовно-нравственное приобретение ребёнка благодаря его участию в том или ином виде деятельности. </w:t>
      </w:r>
    </w:p>
    <w:p w:rsidR="00072CE8" w:rsidRDefault="00072CE8" w:rsidP="00072CE8">
      <w:pPr>
        <w:jc w:val="both"/>
        <w:rPr>
          <w:rFonts w:ascii="Times New Roman" w:hAnsi="Times New Roman" w:cs="Times New Roman"/>
          <w:sz w:val="24"/>
          <w:szCs w:val="24"/>
        </w:rPr>
      </w:pPr>
      <w:r w:rsidRPr="00072CE8">
        <w:rPr>
          <w:rFonts w:ascii="Times New Roman" w:hAnsi="Times New Roman" w:cs="Times New Roman"/>
          <w:sz w:val="24"/>
          <w:szCs w:val="24"/>
        </w:rPr>
        <w:lastRenderedPageBreak/>
        <w:t xml:space="preserve">Внеурочная деятельность способствует тому, что школьник самостоятельно действует в общественной жизни, может приобрести опыт исследовательской деятельности; опыт публичного выступления; опыт самообслуживания, самоорганизации и организации совместной деятельности с другими детьми. </w:t>
      </w:r>
    </w:p>
    <w:p w:rsidR="00072CE8" w:rsidRDefault="00072CE8" w:rsidP="00072CE8">
      <w:pPr>
        <w:jc w:val="both"/>
        <w:rPr>
          <w:rFonts w:ascii="Times New Roman" w:hAnsi="Times New Roman" w:cs="Times New Roman"/>
          <w:sz w:val="24"/>
          <w:szCs w:val="24"/>
        </w:rPr>
      </w:pPr>
      <w:r w:rsidRPr="00072CE8">
        <w:rPr>
          <w:rFonts w:ascii="Times New Roman" w:hAnsi="Times New Roman" w:cs="Times New Roman"/>
          <w:sz w:val="24"/>
          <w:szCs w:val="24"/>
        </w:rPr>
        <w:t xml:space="preserve">В процессе реализации Программы произойдет: </w:t>
      </w:r>
    </w:p>
    <w:p w:rsidR="00072CE8" w:rsidRDefault="00072CE8" w:rsidP="00072CE8">
      <w:pPr>
        <w:jc w:val="both"/>
        <w:rPr>
          <w:rFonts w:ascii="Times New Roman" w:hAnsi="Times New Roman" w:cs="Times New Roman"/>
          <w:sz w:val="24"/>
          <w:szCs w:val="24"/>
        </w:rPr>
      </w:pPr>
      <w:r w:rsidRPr="00072CE8">
        <w:rPr>
          <w:rFonts w:ascii="Times New Roman" w:hAnsi="Times New Roman" w:cs="Times New Roman"/>
          <w:sz w:val="24"/>
          <w:szCs w:val="24"/>
        </w:rPr>
        <w:sym w:font="Symbol" w:char="F0B7"/>
      </w:r>
      <w:r w:rsidRPr="00072CE8">
        <w:rPr>
          <w:rFonts w:ascii="Times New Roman" w:hAnsi="Times New Roman" w:cs="Times New Roman"/>
          <w:sz w:val="24"/>
          <w:szCs w:val="24"/>
        </w:rPr>
        <w:t xml:space="preserve"> внедрение эффективных форм организации отдыха, оздоровления и занятости детей; </w:t>
      </w:r>
    </w:p>
    <w:p w:rsidR="00072CE8" w:rsidRDefault="00072CE8" w:rsidP="00072CE8">
      <w:pPr>
        <w:jc w:val="both"/>
        <w:rPr>
          <w:rFonts w:ascii="Times New Roman" w:hAnsi="Times New Roman" w:cs="Times New Roman"/>
          <w:sz w:val="24"/>
          <w:szCs w:val="24"/>
        </w:rPr>
      </w:pPr>
      <w:r w:rsidRPr="00072CE8">
        <w:rPr>
          <w:rFonts w:ascii="Times New Roman" w:hAnsi="Times New Roman" w:cs="Times New Roman"/>
          <w:sz w:val="24"/>
          <w:szCs w:val="24"/>
        </w:rPr>
        <w:sym w:font="Symbol" w:char="F0B7"/>
      </w:r>
      <w:r w:rsidRPr="00072CE8">
        <w:rPr>
          <w:rFonts w:ascii="Times New Roman" w:hAnsi="Times New Roman" w:cs="Times New Roman"/>
          <w:sz w:val="24"/>
          <w:szCs w:val="24"/>
        </w:rPr>
        <w:t xml:space="preserve"> улучшение психологической и социальной комфортности в едином воспитательном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2CE8">
        <w:rPr>
          <w:rFonts w:ascii="Times New Roman" w:hAnsi="Times New Roman" w:cs="Times New Roman"/>
          <w:sz w:val="24"/>
          <w:szCs w:val="24"/>
        </w:rPr>
        <w:t>пространстве;</w:t>
      </w:r>
    </w:p>
    <w:p w:rsidR="00072CE8" w:rsidRDefault="00072CE8" w:rsidP="00072CE8">
      <w:pPr>
        <w:jc w:val="both"/>
        <w:rPr>
          <w:rFonts w:ascii="Times New Roman" w:hAnsi="Times New Roman" w:cs="Times New Roman"/>
          <w:sz w:val="24"/>
          <w:szCs w:val="24"/>
        </w:rPr>
      </w:pPr>
      <w:r w:rsidRPr="00072CE8">
        <w:rPr>
          <w:rFonts w:ascii="Times New Roman" w:hAnsi="Times New Roman" w:cs="Times New Roman"/>
          <w:sz w:val="24"/>
          <w:szCs w:val="24"/>
        </w:rPr>
        <w:t xml:space="preserve"> </w:t>
      </w:r>
      <w:r w:rsidRPr="00072CE8">
        <w:rPr>
          <w:rFonts w:ascii="Times New Roman" w:hAnsi="Times New Roman" w:cs="Times New Roman"/>
          <w:sz w:val="24"/>
          <w:szCs w:val="24"/>
        </w:rPr>
        <w:sym w:font="Symbol" w:char="F0B7"/>
      </w:r>
      <w:r w:rsidRPr="00072CE8">
        <w:rPr>
          <w:rFonts w:ascii="Times New Roman" w:hAnsi="Times New Roman" w:cs="Times New Roman"/>
          <w:sz w:val="24"/>
          <w:szCs w:val="24"/>
        </w:rPr>
        <w:t xml:space="preserve"> укрепление здоровья воспитанников; </w:t>
      </w:r>
    </w:p>
    <w:p w:rsidR="00F04DCA" w:rsidRPr="0031143E" w:rsidRDefault="00072CE8" w:rsidP="0031143E">
      <w:pPr>
        <w:jc w:val="both"/>
        <w:rPr>
          <w:rFonts w:ascii="Times New Roman" w:hAnsi="Times New Roman" w:cs="Times New Roman"/>
          <w:sz w:val="24"/>
          <w:szCs w:val="24"/>
        </w:rPr>
        <w:sectPr w:rsidR="00F04DCA" w:rsidRPr="0031143E" w:rsidSect="00C242CC">
          <w:pgSz w:w="11906" w:h="16838"/>
          <w:pgMar w:top="567" w:right="850" w:bottom="567" w:left="1701" w:header="708" w:footer="708" w:gutter="0"/>
          <w:cols w:space="708"/>
          <w:docGrid w:linePitch="360"/>
        </w:sectPr>
      </w:pPr>
      <w:r w:rsidRPr="00072CE8">
        <w:rPr>
          <w:rFonts w:ascii="Times New Roman" w:hAnsi="Times New Roman" w:cs="Times New Roman"/>
          <w:sz w:val="24"/>
          <w:szCs w:val="24"/>
        </w:rPr>
        <w:sym w:font="Symbol" w:char="F0B7"/>
      </w:r>
      <w:r w:rsidRPr="00072CE8">
        <w:rPr>
          <w:rFonts w:ascii="Times New Roman" w:hAnsi="Times New Roman" w:cs="Times New Roman"/>
          <w:sz w:val="24"/>
          <w:szCs w:val="24"/>
        </w:rPr>
        <w:t xml:space="preserve"> развитие творческой активности каждого школьника.</w:t>
      </w:r>
    </w:p>
    <w:p w:rsidR="00F04DCA" w:rsidRPr="0060576C" w:rsidRDefault="00F04DCA" w:rsidP="0031143E">
      <w:pPr>
        <w:spacing w:before="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Недельный план внеурочной деятельности НОО по ФОП на 2023/24 учебный год</w:t>
      </w:r>
    </w:p>
    <w:tbl>
      <w:tblPr>
        <w:tblW w:w="15299" w:type="dxa"/>
        <w:tblInd w:w="122" w:type="dxa"/>
        <w:tblBorders>
          <w:top w:val="single" w:sz="4" w:space="0" w:color="212121"/>
          <w:left w:val="single" w:sz="4" w:space="0" w:color="212121"/>
          <w:bottom w:val="single" w:sz="4" w:space="0" w:color="212121"/>
          <w:right w:val="single" w:sz="4" w:space="0" w:color="212121"/>
          <w:insideH w:val="single" w:sz="4" w:space="0" w:color="212121"/>
          <w:insideV w:val="single" w:sz="4" w:space="0" w:color="212121"/>
        </w:tblBorders>
        <w:tblLayout w:type="fixed"/>
        <w:tblLook w:val="0000"/>
      </w:tblPr>
      <w:tblGrid>
        <w:gridCol w:w="4381"/>
        <w:gridCol w:w="18"/>
        <w:gridCol w:w="3871"/>
        <w:gridCol w:w="2359"/>
        <w:gridCol w:w="1673"/>
        <w:gridCol w:w="1015"/>
        <w:gridCol w:w="844"/>
        <w:gridCol w:w="1138"/>
      </w:tblGrid>
      <w:tr w:rsidR="00F04DCA" w:rsidRPr="00895130" w:rsidTr="00450289">
        <w:trPr>
          <w:cantSplit/>
          <w:trHeight w:val="374"/>
          <w:tblHeader/>
        </w:trPr>
        <w:tc>
          <w:tcPr>
            <w:tcW w:w="4381" w:type="dxa"/>
            <w:vMerge w:val="restart"/>
          </w:tcPr>
          <w:p w:rsidR="00F04DCA" w:rsidRPr="00895130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46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951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Направления</w:t>
            </w:r>
          </w:p>
        </w:tc>
        <w:tc>
          <w:tcPr>
            <w:tcW w:w="3889" w:type="dxa"/>
            <w:gridSpan w:val="2"/>
            <w:vMerge w:val="restart"/>
          </w:tcPr>
          <w:p w:rsidR="00F04DCA" w:rsidRPr="00895130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386" w:right="137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Назван</w:t>
            </w:r>
            <w:r w:rsidRPr="008951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2359" w:type="dxa"/>
            <w:vMerge w:val="restart"/>
          </w:tcPr>
          <w:p w:rsidR="00F04DCA" w:rsidRPr="00895130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487" w:right="451" w:firstLine="28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951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Формы организации</w:t>
            </w:r>
          </w:p>
        </w:tc>
        <w:tc>
          <w:tcPr>
            <w:tcW w:w="4670" w:type="dxa"/>
            <w:gridSpan w:val="4"/>
          </w:tcPr>
          <w:p w:rsidR="00F04DCA" w:rsidRPr="00895130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77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951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 в неделю</w:t>
            </w:r>
          </w:p>
        </w:tc>
      </w:tr>
      <w:tr w:rsidR="00F04DCA" w:rsidRPr="00895130" w:rsidTr="00450289">
        <w:trPr>
          <w:cantSplit/>
          <w:trHeight w:val="652"/>
          <w:tblHeader/>
        </w:trPr>
        <w:tc>
          <w:tcPr>
            <w:tcW w:w="4381" w:type="dxa"/>
            <w:vMerge/>
          </w:tcPr>
          <w:p w:rsidR="00F04DCA" w:rsidRPr="00895130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89" w:type="dxa"/>
            <w:gridSpan w:val="2"/>
            <w:vMerge/>
          </w:tcPr>
          <w:p w:rsidR="00F04DCA" w:rsidRPr="00895130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:rsidR="00F04DCA" w:rsidRPr="00895130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</w:tcPr>
          <w:p w:rsidR="00F04DCA" w:rsidRPr="00895130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422" w:right="4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951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класс</w:t>
            </w:r>
          </w:p>
        </w:tc>
        <w:tc>
          <w:tcPr>
            <w:tcW w:w="1015" w:type="dxa"/>
          </w:tcPr>
          <w:p w:rsidR="00F04DCA" w:rsidRPr="00895130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96" w:right="8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951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844" w:type="dxa"/>
          </w:tcPr>
          <w:p w:rsidR="00F04DCA" w:rsidRPr="00895130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951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  <w:p w:rsidR="00F04DCA" w:rsidRPr="00895130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 w:right="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951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38" w:type="dxa"/>
          </w:tcPr>
          <w:p w:rsidR="00F04DCA" w:rsidRPr="00895130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59" w:right="14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951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 класс</w:t>
            </w:r>
          </w:p>
        </w:tc>
      </w:tr>
      <w:tr w:rsidR="00F04DCA" w:rsidRPr="00895130" w:rsidTr="0031143E">
        <w:trPr>
          <w:cantSplit/>
          <w:trHeight w:val="327"/>
          <w:tblHeader/>
        </w:trPr>
        <w:tc>
          <w:tcPr>
            <w:tcW w:w="15299" w:type="dxa"/>
            <w:gridSpan w:val="8"/>
          </w:tcPr>
          <w:p w:rsidR="00F04DCA" w:rsidRPr="006A1213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59" w:right="14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F04DCA" w:rsidRPr="00895130" w:rsidTr="00450289">
        <w:trPr>
          <w:cantSplit/>
          <w:trHeight w:val="1977"/>
          <w:tblHeader/>
        </w:trPr>
        <w:tc>
          <w:tcPr>
            <w:tcW w:w="4399" w:type="dxa"/>
            <w:gridSpan w:val="2"/>
          </w:tcPr>
          <w:p w:rsidR="00F04DCA" w:rsidRPr="006A1213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 w:right="1319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6A1213">
              <w:rPr>
                <w:rFonts w:ascii="Times New Roman" w:hAnsi="Times New Roman"/>
                <w:sz w:val="24"/>
                <w:szCs w:val="24"/>
              </w:rPr>
              <w:t>Информационно просветительские зан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ятия </w:t>
            </w:r>
            <w:r w:rsidRPr="006A1213">
              <w:rPr>
                <w:rFonts w:ascii="Times New Roman" w:hAnsi="Times New Roman"/>
                <w:sz w:val="24"/>
                <w:szCs w:val="24"/>
              </w:rPr>
              <w:t>патриотической, нравственной и экологической направленности</w:t>
            </w:r>
          </w:p>
        </w:tc>
        <w:tc>
          <w:tcPr>
            <w:tcW w:w="3871" w:type="dxa"/>
          </w:tcPr>
          <w:p w:rsidR="00F04DCA" w:rsidRPr="00F87C8D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9513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«Разговоры о </w:t>
            </w:r>
            <w:proofErr w:type="gramStart"/>
            <w:r w:rsidRPr="0089513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важном</w:t>
            </w:r>
            <w:proofErr w:type="gramEnd"/>
            <w:r w:rsidRPr="0089513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59" w:type="dxa"/>
          </w:tcPr>
          <w:p w:rsidR="00F04DCA" w:rsidRPr="006A1213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3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Час общения</w:t>
            </w:r>
          </w:p>
        </w:tc>
        <w:tc>
          <w:tcPr>
            <w:tcW w:w="1673" w:type="dxa"/>
          </w:tcPr>
          <w:p w:rsidR="00F04DCA" w:rsidRPr="00F87C8D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F87C8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5" w:type="dxa"/>
          </w:tcPr>
          <w:p w:rsidR="00F04DCA" w:rsidRPr="00F87C8D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F87C8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F04DCA" w:rsidRPr="00F87C8D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F87C8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:rsidR="00F04DCA" w:rsidRPr="00F87C8D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7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F87C8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</w:t>
            </w:r>
          </w:p>
        </w:tc>
      </w:tr>
      <w:tr w:rsidR="00F04DCA" w:rsidRPr="00895130" w:rsidTr="00450289">
        <w:trPr>
          <w:cantSplit/>
          <w:trHeight w:val="1194"/>
          <w:tblHeader/>
        </w:trPr>
        <w:tc>
          <w:tcPr>
            <w:tcW w:w="4399" w:type="dxa"/>
            <w:gridSpan w:val="2"/>
          </w:tcPr>
          <w:p w:rsidR="00F04DCA" w:rsidRPr="006A1213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213">
              <w:rPr>
                <w:rFonts w:ascii="Times New Roman" w:hAnsi="Times New Roman"/>
                <w:color w:val="000000"/>
                <w:sz w:val="24"/>
                <w:szCs w:val="24"/>
              </w:rPr>
              <w:t>Занятия по формированию функциональной грамотности</w:t>
            </w:r>
          </w:p>
        </w:tc>
        <w:tc>
          <w:tcPr>
            <w:tcW w:w="3871" w:type="dxa"/>
          </w:tcPr>
          <w:p w:rsidR="00F04DCA" w:rsidRPr="00067D8F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2359" w:type="dxa"/>
          </w:tcPr>
          <w:p w:rsidR="00F04DCA" w:rsidRPr="00F87C8D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3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Курс внеурочной деятельности</w:t>
            </w:r>
            <w:r w:rsidRPr="00F87C8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br/>
            </w:r>
          </w:p>
        </w:tc>
        <w:tc>
          <w:tcPr>
            <w:tcW w:w="1673" w:type="dxa"/>
          </w:tcPr>
          <w:p w:rsidR="00F04DCA" w:rsidRPr="00F87C8D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F87C8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5" w:type="dxa"/>
          </w:tcPr>
          <w:p w:rsidR="00F04DCA" w:rsidRPr="00067D8F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67D8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F04DCA" w:rsidRPr="00067D8F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67D8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:rsidR="00F04DCA" w:rsidRPr="00067D8F" w:rsidRDefault="00F04DCA" w:rsidP="00311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7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67D8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</w:t>
            </w:r>
          </w:p>
        </w:tc>
      </w:tr>
      <w:tr w:rsidR="00F04DCA" w:rsidRPr="00895130" w:rsidTr="00450289">
        <w:trPr>
          <w:cantSplit/>
          <w:trHeight w:val="1511"/>
          <w:tblHeader/>
        </w:trPr>
        <w:tc>
          <w:tcPr>
            <w:tcW w:w="4399" w:type="dxa"/>
            <w:gridSpan w:val="2"/>
          </w:tcPr>
          <w:p w:rsidR="00F04DCA" w:rsidRPr="00B069E6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Занятия, направленные н</w:t>
            </w:r>
            <w:r w:rsidRPr="00B069E6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удовлетворение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профориентационн</w:t>
            </w:r>
            <w:r w:rsidRPr="00B069E6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B069E6">
              <w:rPr>
                <w:rFonts w:ascii="Times New Roman" w:hAnsi="Times New Roman"/>
                <w:sz w:val="24"/>
                <w:szCs w:val="24"/>
              </w:rPr>
              <w:t xml:space="preserve"> интересов и потребностей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</w:t>
            </w:r>
            <w:r w:rsidRPr="00B069E6">
              <w:rPr>
                <w:rFonts w:ascii="Times New Roman" w:hAnsi="Times New Roman"/>
                <w:sz w:val="24"/>
                <w:szCs w:val="24"/>
              </w:rPr>
              <w:t>чаюшихся</w:t>
            </w:r>
            <w:proofErr w:type="spellEnd"/>
          </w:p>
        </w:tc>
        <w:tc>
          <w:tcPr>
            <w:tcW w:w="3871" w:type="dxa"/>
          </w:tcPr>
          <w:p w:rsidR="00F04DCA" w:rsidRPr="00B069E6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2359" w:type="dxa"/>
          </w:tcPr>
          <w:p w:rsidR="00F04DCA" w:rsidRPr="00B069E6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3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Классный час</w:t>
            </w:r>
          </w:p>
        </w:tc>
        <w:tc>
          <w:tcPr>
            <w:tcW w:w="1673" w:type="dxa"/>
          </w:tcPr>
          <w:p w:rsidR="00F04DCA" w:rsidRPr="00067D8F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67D8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5" w:type="dxa"/>
          </w:tcPr>
          <w:p w:rsidR="00F04DCA" w:rsidRPr="00067D8F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67D8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F04DCA" w:rsidRPr="00067D8F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67D8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:rsidR="00F04DCA" w:rsidRPr="00067D8F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7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67D8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</w:t>
            </w:r>
          </w:p>
        </w:tc>
      </w:tr>
      <w:tr w:rsidR="00F04DCA" w:rsidRPr="00895130" w:rsidTr="00450289">
        <w:trPr>
          <w:cantSplit/>
          <w:trHeight w:val="488"/>
          <w:tblHeader/>
        </w:trPr>
        <w:tc>
          <w:tcPr>
            <w:tcW w:w="13317" w:type="dxa"/>
            <w:gridSpan w:val="6"/>
            <w:tcBorders>
              <w:bottom w:val="single" w:sz="4" w:space="0" w:color="auto"/>
            </w:tcBorders>
          </w:tcPr>
          <w:p w:rsidR="00F04DCA" w:rsidRPr="00B069E6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9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  <w:tc>
          <w:tcPr>
            <w:tcW w:w="1982" w:type="dxa"/>
            <w:gridSpan w:val="2"/>
            <w:tcBorders>
              <w:bottom w:val="single" w:sz="4" w:space="0" w:color="auto"/>
            </w:tcBorders>
          </w:tcPr>
          <w:p w:rsidR="00F04DCA" w:rsidRPr="00067D8F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7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F04DCA" w:rsidRPr="00B069E6" w:rsidTr="00450289">
        <w:trPr>
          <w:cantSplit/>
          <w:trHeight w:val="735"/>
          <w:tblHeader/>
        </w:trPr>
        <w:tc>
          <w:tcPr>
            <w:tcW w:w="4399" w:type="dxa"/>
            <w:gridSpan w:val="2"/>
            <w:vMerge w:val="restart"/>
            <w:tcBorders>
              <w:top w:val="single" w:sz="4" w:space="0" w:color="auto"/>
            </w:tcBorders>
          </w:tcPr>
          <w:p w:rsidR="00F04DCA" w:rsidRPr="00B069E6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hAnsi="Times New Roman"/>
                <w:sz w:val="24"/>
                <w:szCs w:val="24"/>
              </w:rPr>
            </w:pPr>
            <w:r w:rsidRPr="00B069E6">
              <w:rPr>
                <w:rFonts w:ascii="Times New Roman" w:hAnsi="Times New Roman"/>
                <w:sz w:val="24"/>
                <w:szCs w:val="24"/>
              </w:rPr>
              <w:lastRenderedPageBreak/>
              <w:t>Занятия, связанные с реализацией особых интел</w:t>
            </w:r>
            <w:r>
              <w:rPr>
                <w:rFonts w:ascii="Times New Roman" w:hAnsi="Times New Roman"/>
                <w:sz w:val="24"/>
                <w:szCs w:val="24"/>
              </w:rPr>
              <w:t>лектуальных</w:t>
            </w:r>
            <w:r w:rsidRPr="00B069E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B069E6">
              <w:rPr>
                <w:rFonts w:ascii="Times New Roman" w:hAnsi="Times New Roman"/>
                <w:sz w:val="24"/>
                <w:szCs w:val="24"/>
              </w:rPr>
              <w:t>социокультурных</w:t>
            </w:r>
            <w:proofErr w:type="spellEnd"/>
            <w:r w:rsidRPr="00B069E6">
              <w:rPr>
                <w:rFonts w:ascii="Times New Roman" w:hAnsi="Times New Roman"/>
                <w:sz w:val="24"/>
                <w:szCs w:val="24"/>
              </w:rPr>
              <w:t xml:space="preserve"> потребностей </w:t>
            </w:r>
            <w:proofErr w:type="spellStart"/>
            <w:r w:rsidRPr="00B069E6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Start"/>
            <w:r w:rsidRPr="00B069E6">
              <w:rPr>
                <w:rFonts w:ascii="Times New Roman" w:hAnsi="Times New Roman"/>
                <w:sz w:val="24"/>
                <w:szCs w:val="24"/>
              </w:rPr>
              <w:t>y</w:t>
            </w:r>
            <w:proofErr w:type="gramEnd"/>
            <w:r w:rsidRPr="00B069E6">
              <w:rPr>
                <w:rFonts w:ascii="Times New Roman" w:hAnsi="Times New Roman"/>
                <w:sz w:val="24"/>
                <w:szCs w:val="24"/>
              </w:rPr>
              <w:t>чающихся</w:t>
            </w:r>
            <w:proofErr w:type="spellEnd"/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</w:tcBorders>
          </w:tcPr>
          <w:p w:rsidR="00F04DCA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«Эрудит»</w:t>
            </w:r>
          </w:p>
        </w:tc>
        <w:tc>
          <w:tcPr>
            <w:tcW w:w="2359" w:type="dxa"/>
            <w:tcBorders>
              <w:top w:val="single" w:sz="4" w:space="0" w:color="auto"/>
              <w:bottom w:val="single" w:sz="4" w:space="0" w:color="auto"/>
            </w:tcBorders>
          </w:tcPr>
          <w:p w:rsidR="00F04DCA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3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Курс внеурочной деятельности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F04DCA" w:rsidRPr="00B069E6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:rsidR="00F04DCA" w:rsidRPr="00B069E6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F04DCA" w:rsidRPr="00B069E6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F04DCA" w:rsidRPr="00B069E6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7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F04DCA" w:rsidRPr="00B069E6" w:rsidTr="00450289">
        <w:trPr>
          <w:cantSplit/>
          <w:trHeight w:val="765"/>
          <w:tblHeader/>
        </w:trPr>
        <w:tc>
          <w:tcPr>
            <w:tcW w:w="4399" w:type="dxa"/>
            <w:gridSpan w:val="2"/>
            <w:vMerge/>
          </w:tcPr>
          <w:p w:rsidR="00F04DCA" w:rsidRPr="00B069E6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single" w:sz="4" w:space="0" w:color="auto"/>
            </w:tcBorders>
          </w:tcPr>
          <w:p w:rsidR="00F04DCA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«Клуб путешественников»</w:t>
            </w:r>
          </w:p>
        </w:tc>
        <w:tc>
          <w:tcPr>
            <w:tcW w:w="2359" w:type="dxa"/>
            <w:tcBorders>
              <w:top w:val="single" w:sz="4" w:space="0" w:color="auto"/>
            </w:tcBorders>
          </w:tcPr>
          <w:p w:rsidR="00F04DCA" w:rsidRDefault="0031143E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3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Занятия </w:t>
            </w:r>
            <w:proofErr w:type="gramStart"/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673" w:type="dxa"/>
            <w:tcBorders>
              <w:top w:val="single" w:sz="4" w:space="0" w:color="auto"/>
            </w:tcBorders>
          </w:tcPr>
          <w:p w:rsidR="00F04DCA" w:rsidRPr="00B069E6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:rsidR="00F04DCA" w:rsidRPr="00B069E6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F04DCA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F04DCA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7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</w:t>
            </w:r>
          </w:p>
        </w:tc>
      </w:tr>
      <w:tr w:rsidR="00F04DCA" w:rsidRPr="00895130" w:rsidTr="00450289">
        <w:trPr>
          <w:cantSplit/>
          <w:trHeight w:val="376"/>
          <w:tblHeader/>
        </w:trPr>
        <w:tc>
          <w:tcPr>
            <w:tcW w:w="4399" w:type="dxa"/>
            <w:gridSpan w:val="2"/>
            <w:vMerge w:val="restart"/>
          </w:tcPr>
          <w:p w:rsidR="00F04DCA" w:rsidRPr="00FF00C8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FF00C8">
              <w:rPr>
                <w:rFonts w:ascii="Times New Roman" w:hAnsi="Times New Roman"/>
                <w:sz w:val="24"/>
                <w:szCs w:val="24"/>
              </w:rPr>
              <w:t xml:space="preserve">Занятия, направленные на удовлетворение интересов и потребностей учащихся в творческом и </w:t>
            </w:r>
            <w:proofErr w:type="spellStart"/>
            <w:r w:rsidRPr="00FF00C8">
              <w:rPr>
                <w:rFonts w:ascii="Times New Roman" w:hAnsi="Times New Roman"/>
                <w:sz w:val="24"/>
                <w:szCs w:val="24"/>
              </w:rPr>
              <w:t>физическоп</w:t>
            </w:r>
            <w:proofErr w:type="gramStart"/>
            <w:r w:rsidRPr="00FF00C8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proofErr w:type="gramEnd"/>
            <w:r w:rsidRPr="00FF00C8">
              <w:rPr>
                <w:rFonts w:ascii="Times New Roman" w:hAnsi="Times New Roman"/>
                <w:sz w:val="24"/>
                <w:szCs w:val="24"/>
              </w:rPr>
              <w:t xml:space="preserve"> развитии, помощь </w:t>
            </w:r>
            <w:r>
              <w:rPr>
                <w:rFonts w:ascii="Times New Roman" w:hAnsi="Times New Roman"/>
                <w:sz w:val="24"/>
                <w:szCs w:val="24"/>
              </w:rPr>
              <w:t>в самореализации</w:t>
            </w:r>
            <w:r w:rsidRPr="00FF00C8">
              <w:rPr>
                <w:rFonts w:ascii="Times New Roman" w:hAnsi="Times New Roman"/>
                <w:sz w:val="24"/>
                <w:szCs w:val="24"/>
              </w:rPr>
              <w:t xml:space="preserve">, раскрытии и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FF00C8">
              <w:rPr>
                <w:rFonts w:ascii="Times New Roman" w:hAnsi="Times New Roman"/>
                <w:sz w:val="24"/>
                <w:szCs w:val="24"/>
              </w:rPr>
              <w:t>азвитии способностей и талантов</w:t>
            </w:r>
          </w:p>
        </w:tc>
        <w:tc>
          <w:tcPr>
            <w:tcW w:w="3871" w:type="dxa"/>
          </w:tcPr>
          <w:p w:rsidR="00F04DCA" w:rsidRPr="00067D8F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67D8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«Азбука дизайна»</w:t>
            </w:r>
          </w:p>
        </w:tc>
        <w:tc>
          <w:tcPr>
            <w:tcW w:w="2359" w:type="dxa"/>
          </w:tcPr>
          <w:p w:rsidR="00F04DCA" w:rsidRPr="00067D8F" w:rsidRDefault="0031143E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3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Занятия </w:t>
            </w:r>
            <w:proofErr w:type="gramStart"/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673" w:type="dxa"/>
          </w:tcPr>
          <w:p w:rsidR="00F04DCA" w:rsidRPr="00067D8F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67D8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5" w:type="dxa"/>
          </w:tcPr>
          <w:p w:rsidR="00F04DCA" w:rsidRPr="00067D8F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67D8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F04DCA" w:rsidRPr="00067D8F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67D8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:rsidR="00F04DCA" w:rsidRPr="00067D8F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7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67D8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</w:t>
            </w:r>
          </w:p>
        </w:tc>
      </w:tr>
      <w:tr w:rsidR="00F04DCA" w:rsidRPr="00895130" w:rsidTr="00450289">
        <w:trPr>
          <w:cantSplit/>
          <w:trHeight w:val="810"/>
          <w:tblHeader/>
        </w:trPr>
        <w:tc>
          <w:tcPr>
            <w:tcW w:w="4399" w:type="dxa"/>
            <w:gridSpan w:val="2"/>
            <w:vMerge/>
          </w:tcPr>
          <w:p w:rsidR="00F04DCA" w:rsidRPr="00895130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871" w:type="dxa"/>
            <w:tcBorders>
              <w:bottom w:val="single" w:sz="4" w:space="0" w:color="auto"/>
            </w:tcBorders>
          </w:tcPr>
          <w:p w:rsidR="00F04DCA" w:rsidRPr="00067D8F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67D8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«Улыбка»</w:t>
            </w: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:rsidR="00F04DCA" w:rsidRPr="00FF00C8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3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FF00C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Театральный кружок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F04DCA" w:rsidRPr="00F87C8D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F87C8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F04DCA" w:rsidRPr="00F87C8D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F87C8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F04DCA" w:rsidRPr="00F87C8D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F87C8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F04DCA" w:rsidRPr="00F87C8D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7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F87C8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</w:t>
            </w:r>
          </w:p>
        </w:tc>
      </w:tr>
      <w:tr w:rsidR="00F04DCA" w:rsidRPr="00FF00C8" w:rsidTr="00450289">
        <w:trPr>
          <w:cantSplit/>
          <w:trHeight w:val="750"/>
          <w:tblHeader/>
        </w:trPr>
        <w:tc>
          <w:tcPr>
            <w:tcW w:w="4399" w:type="dxa"/>
            <w:gridSpan w:val="2"/>
            <w:vMerge/>
          </w:tcPr>
          <w:p w:rsidR="00F04DCA" w:rsidRPr="00895130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single" w:sz="4" w:space="0" w:color="auto"/>
            </w:tcBorders>
          </w:tcPr>
          <w:p w:rsidR="00F04DCA" w:rsidRPr="00FF00C8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Быстрее</w:t>
            </w:r>
            <w:proofErr w:type="gramStart"/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!В</w:t>
            </w:r>
            <w:proofErr w:type="gramEnd"/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ыше!Сильнее</w:t>
            </w:r>
            <w:proofErr w:type="spellEnd"/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!»</w:t>
            </w:r>
          </w:p>
        </w:tc>
        <w:tc>
          <w:tcPr>
            <w:tcW w:w="2359" w:type="dxa"/>
            <w:tcBorders>
              <w:top w:val="single" w:sz="4" w:space="0" w:color="auto"/>
            </w:tcBorders>
          </w:tcPr>
          <w:p w:rsidR="00F04DCA" w:rsidRPr="00FF00C8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3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ШСК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:rsidR="00F04DCA" w:rsidRPr="00FF00C8" w:rsidRDefault="0031143E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015" w:type="dxa"/>
            <w:tcBorders>
              <w:top w:val="single" w:sz="4" w:space="0" w:color="auto"/>
            </w:tcBorders>
          </w:tcPr>
          <w:p w:rsidR="00F04DCA" w:rsidRPr="00FF00C8" w:rsidRDefault="0031143E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F04DCA" w:rsidRPr="00FF00C8" w:rsidRDefault="0031143E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F04DCA" w:rsidRPr="00FF00C8" w:rsidRDefault="0031143E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7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0,5</w:t>
            </w:r>
          </w:p>
        </w:tc>
      </w:tr>
      <w:tr w:rsidR="00F04DCA" w:rsidRPr="00FF00C8" w:rsidTr="00450289">
        <w:trPr>
          <w:cantSplit/>
          <w:trHeight w:val="1843"/>
          <w:tblHeader/>
        </w:trPr>
        <w:tc>
          <w:tcPr>
            <w:tcW w:w="4399" w:type="dxa"/>
            <w:gridSpan w:val="2"/>
            <w:vMerge w:val="restart"/>
          </w:tcPr>
          <w:p w:rsidR="00F04DCA" w:rsidRPr="00FF00C8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</w:t>
            </w:r>
            <w:r w:rsidRPr="00FF00C8">
              <w:rPr>
                <w:rFonts w:ascii="Times New Roman" w:hAnsi="Times New Roman"/>
                <w:sz w:val="24"/>
                <w:szCs w:val="24"/>
              </w:rPr>
              <w:t xml:space="preserve">я, направленные на </w:t>
            </w:r>
            <w:proofErr w:type="spellStart"/>
            <w:r w:rsidRPr="00FF00C8">
              <w:rPr>
                <w:rFonts w:ascii="Times New Roman" w:hAnsi="Times New Roman"/>
                <w:sz w:val="24"/>
                <w:szCs w:val="24"/>
              </w:rPr>
              <w:t>удовлетворенпе</w:t>
            </w:r>
            <w:proofErr w:type="spellEnd"/>
            <w:r w:rsidRPr="00FF00C8">
              <w:rPr>
                <w:rFonts w:ascii="Times New Roman" w:hAnsi="Times New Roman"/>
                <w:sz w:val="24"/>
                <w:szCs w:val="24"/>
              </w:rPr>
              <w:t xml:space="preserve"> социальных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F00C8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тepecoв</w:t>
            </w:r>
            <w:proofErr w:type="spellEnd"/>
            <w:r w:rsidRPr="00FF00C8">
              <w:rPr>
                <w:rFonts w:ascii="Times New Roman" w:hAnsi="Times New Roman"/>
                <w:sz w:val="24"/>
                <w:szCs w:val="24"/>
              </w:rPr>
              <w:t xml:space="preserve"> и потребностей учащихся, на педагогическое сопровождение деяте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FF00C8">
              <w:rPr>
                <w:rFonts w:ascii="Times New Roman" w:hAnsi="Times New Roman"/>
                <w:sz w:val="24"/>
                <w:szCs w:val="24"/>
              </w:rPr>
              <w:t xml:space="preserve">ьности </w:t>
            </w:r>
            <w:proofErr w:type="spellStart"/>
            <w:r w:rsidRPr="00FF00C8">
              <w:rPr>
                <w:rFonts w:ascii="Times New Roman" w:hAnsi="Times New Roman"/>
                <w:sz w:val="24"/>
                <w:szCs w:val="24"/>
              </w:rPr>
              <w:t>соц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F00C8"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z w:val="24"/>
                <w:szCs w:val="24"/>
              </w:rPr>
              <w:t>ьноориенти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рованных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ученических сообществ,</w:t>
            </w:r>
            <w:r w:rsidRPr="00FF00C8">
              <w:rPr>
                <w:rFonts w:ascii="Times New Roman" w:hAnsi="Times New Roman"/>
                <w:sz w:val="24"/>
                <w:szCs w:val="24"/>
              </w:rPr>
              <w:t xml:space="preserve"> детских </w:t>
            </w:r>
            <w:proofErr w:type="spellStart"/>
            <w:r w:rsidRPr="00FF00C8">
              <w:rPr>
                <w:rFonts w:ascii="Times New Roman" w:hAnsi="Times New Roman"/>
                <w:sz w:val="24"/>
                <w:szCs w:val="24"/>
              </w:rPr>
              <w:t>общественпых</w:t>
            </w:r>
            <w:proofErr w:type="spellEnd"/>
            <w:r w:rsidRPr="00FF00C8">
              <w:rPr>
                <w:rFonts w:ascii="Times New Roman" w:hAnsi="Times New Roman"/>
                <w:sz w:val="24"/>
                <w:szCs w:val="24"/>
              </w:rPr>
              <w:t xml:space="preserve"> объединений, ор</w:t>
            </w:r>
            <w:r>
              <w:rPr>
                <w:rFonts w:ascii="Times New Roman" w:hAnsi="Times New Roman"/>
                <w:sz w:val="24"/>
                <w:szCs w:val="24"/>
              </w:rPr>
              <w:t>ганов ученического самоуправления, на организацию совместно с у</w:t>
            </w:r>
            <w:r w:rsidRPr="00FF00C8">
              <w:rPr>
                <w:rFonts w:ascii="Times New Roman" w:hAnsi="Times New Roman"/>
                <w:sz w:val="24"/>
                <w:szCs w:val="24"/>
              </w:rPr>
              <w:t xml:space="preserve">чащимися комплекса </w:t>
            </w:r>
            <w:proofErr w:type="spellStart"/>
            <w:r w:rsidRPr="00FF00C8">
              <w:rPr>
                <w:rFonts w:ascii="Times New Roman" w:hAnsi="Times New Roman"/>
                <w:sz w:val="24"/>
                <w:szCs w:val="24"/>
              </w:rPr>
              <w:t>мероприятпй</w:t>
            </w:r>
            <w:proofErr w:type="spellEnd"/>
            <w:r w:rsidRPr="00FF0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00C8">
              <w:rPr>
                <w:rFonts w:ascii="Times New Roman" w:hAnsi="Times New Roman"/>
                <w:sz w:val="24"/>
                <w:szCs w:val="24"/>
              </w:rPr>
              <w:t>воспитат</w:t>
            </w:r>
            <w:proofErr w:type="gramStart"/>
            <w:r w:rsidRPr="00FF00C8">
              <w:rPr>
                <w:rFonts w:ascii="Times New Roman" w:hAnsi="Times New Roman"/>
                <w:sz w:val="24"/>
                <w:szCs w:val="24"/>
              </w:rPr>
              <w:t>e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FF00C8">
              <w:rPr>
                <w:rFonts w:ascii="Times New Roman" w:hAnsi="Times New Roman"/>
                <w:sz w:val="24"/>
                <w:szCs w:val="24"/>
              </w:rPr>
              <w:t>ьной</w:t>
            </w:r>
            <w:proofErr w:type="spellEnd"/>
            <w:r w:rsidRPr="00FF00C8">
              <w:rPr>
                <w:rFonts w:ascii="Times New Roman" w:hAnsi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3871" w:type="dxa"/>
            <w:tcBorders>
              <w:bottom w:val="single" w:sz="4" w:space="0" w:color="auto"/>
            </w:tcBorders>
          </w:tcPr>
          <w:p w:rsidR="00F04DCA" w:rsidRPr="00FF00C8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РДДМ</w:t>
            </w: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:rsidR="00F04DCA" w:rsidRPr="00FF00C8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3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Детское общественное объединение "Надежда»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F04DCA" w:rsidRPr="00FF00C8" w:rsidRDefault="0031143E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F04DCA" w:rsidRPr="00FF00C8" w:rsidRDefault="0031143E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5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F04DCA" w:rsidRPr="00FF00C8" w:rsidRDefault="0031143E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5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F04DCA" w:rsidRPr="00FF00C8" w:rsidRDefault="0031143E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7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0,5</w:t>
            </w:r>
          </w:p>
        </w:tc>
      </w:tr>
      <w:tr w:rsidR="00F04DCA" w:rsidRPr="00FF00C8" w:rsidTr="00450289">
        <w:trPr>
          <w:cantSplit/>
          <w:trHeight w:val="1875"/>
          <w:tblHeader/>
        </w:trPr>
        <w:tc>
          <w:tcPr>
            <w:tcW w:w="4399" w:type="dxa"/>
            <w:gridSpan w:val="2"/>
            <w:vMerge/>
          </w:tcPr>
          <w:p w:rsidR="00F04DCA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single" w:sz="4" w:space="0" w:color="auto"/>
            </w:tcBorders>
          </w:tcPr>
          <w:p w:rsidR="00F04DCA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«Орлята России»</w:t>
            </w:r>
          </w:p>
        </w:tc>
        <w:tc>
          <w:tcPr>
            <w:tcW w:w="2359" w:type="dxa"/>
            <w:tcBorders>
              <w:top w:val="single" w:sz="4" w:space="0" w:color="auto"/>
            </w:tcBorders>
          </w:tcPr>
          <w:p w:rsidR="00F04DCA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3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Курс внеурочной деятельности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:rsidR="00F04DCA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</w:tcBorders>
          </w:tcPr>
          <w:p w:rsidR="00F04DCA" w:rsidRPr="00FF00C8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5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F04DCA" w:rsidRPr="00FF00C8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5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F04DCA" w:rsidRPr="00FF00C8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7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F04DCA" w:rsidRPr="00895130" w:rsidTr="00450289">
        <w:trPr>
          <w:cantSplit/>
          <w:trHeight w:val="376"/>
          <w:tblHeader/>
        </w:trPr>
        <w:tc>
          <w:tcPr>
            <w:tcW w:w="4399" w:type="dxa"/>
            <w:gridSpan w:val="2"/>
          </w:tcPr>
          <w:p w:rsidR="00F04DCA" w:rsidRPr="00FF00C8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871" w:type="dxa"/>
          </w:tcPr>
          <w:p w:rsidR="00F04DCA" w:rsidRPr="0060576C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359" w:type="dxa"/>
          </w:tcPr>
          <w:p w:rsidR="00F04DCA" w:rsidRPr="00895130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3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</w:tcPr>
          <w:p w:rsidR="00F04DCA" w:rsidRPr="007521B2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</w:tcPr>
          <w:p w:rsidR="00F04DCA" w:rsidRPr="007521B2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5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</w:tcPr>
          <w:p w:rsidR="00F04DCA" w:rsidRPr="007521B2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5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</w:tcPr>
          <w:p w:rsidR="00F04DCA" w:rsidRPr="007521B2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7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F04DCA" w:rsidRPr="00895130" w:rsidTr="00450289">
        <w:trPr>
          <w:cantSplit/>
          <w:trHeight w:val="376"/>
          <w:tblHeader/>
        </w:trPr>
        <w:tc>
          <w:tcPr>
            <w:tcW w:w="4399" w:type="dxa"/>
            <w:gridSpan w:val="2"/>
          </w:tcPr>
          <w:p w:rsidR="00F04DCA" w:rsidRPr="00895130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871" w:type="dxa"/>
          </w:tcPr>
          <w:p w:rsidR="00F04DCA" w:rsidRPr="00895130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359" w:type="dxa"/>
          </w:tcPr>
          <w:p w:rsidR="00F04DCA" w:rsidRPr="00895130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3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</w:tcPr>
          <w:p w:rsidR="00F04DCA" w:rsidRPr="007521B2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</w:tcPr>
          <w:p w:rsidR="00F04DCA" w:rsidRPr="007521B2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5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</w:tcPr>
          <w:p w:rsidR="00F04DCA" w:rsidRPr="007521B2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5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</w:tcPr>
          <w:p w:rsidR="00F04DCA" w:rsidRPr="007521B2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7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F04DCA" w:rsidRPr="00895130" w:rsidTr="00450289">
        <w:trPr>
          <w:cantSplit/>
          <w:trHeight w:val="376"/>
          <w:tblHeader/>
        </w:trPr>
        <w:tc>
          <w:tcPr>
            <w:tcW w:w="10629" w:type="dxa"/>
            <w:gridSpan w:val="4"/>
          </w:tcPr>
          <w:p w:rsidR="00F04DCA" w:rsidRPr="00895130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right="36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951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 за неделю</w:t>
            </w:r>
          </w:p>
        </w:tc>
        <w:tc>
          <w:tcPr>
            <w:tcW w:w="1673" w:type="dxa"/>
          </w:tcPr>
          <w:p w:rsidR="00F04DCA" w:rsidRPr="00895130" w:rsidRDefault="0031143E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422" w:right="412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5" w:type="dxa"/>
          </w:tcPr>
          <w:p w:rsidR="00F04DCA" w:rsidRPr="00895130" w:rsidRDefault="0031143E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96" w:right="81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844" w:type="dxa"/>
          </w:tcPr>
          <w:p w:rsidR="00F04DCA" w:rsidRPr="00895130" w:rsidRDefault="0031143E" w:rsidP="00311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right="219"/>
              <w:jc w:val="right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8" w:type="dxa"/>
          </w:tcPr>
          <w:p w:rsidR="00F04DCA" w:rsidRPr="00895130" w:rsidRDefault="0031143E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59" w:right="142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8</w:t>
            </w:r>
          </w:p>
        </w:tc>
      </w:tr>
      <w:tr w:rsidR="00F04DCA" w:rsidRPr="00895130" w:rsidTr="00450289">
        <w:trPr>
          <w:cantSplit/>
          <w:trHeight w:val="376"/>
          <w:tblHeader/>
        </w:trPr>
        <w:tc>
          <w:tcPr>
            <w:tcW w:w="10629" w:type="dxa"/>
            <w:gridSpan w:val="4"/>
          </w:tcPr>
          <w:p w:rsidR="00F04DCA" w:rsidRPr="00895130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right="38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951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Итого за учебный год</w:t>
            </w:r>
          </w:p>
        </w:tc>
        <w:tc>
          <w:tcPr>
            <w:tcW w:w="1673" w:type="dxa"/>
          </w:tcPr>
          <w:p w:rsidR="00F04DCA" w:rsidRPr="00895130" w:rsidRDefault="0031143E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422" w:right="413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264</w:t>
            </w:r>
          </w:p>
        </w:tc>
        <w:tc>
          <w:tcPr>
            <w:tcW w:w="1015" w:type="dxa"/>
          </w:tcPr>
          <w:p w:rsidR="00F04DCA" w:rsidRPr="00895130" w:rsidRDefault="0031143E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96" w:right="81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272</w:t>
            </w:r>
          </w:p>
        </w:tc>
        <w:tc>
          <w:tcPr>
            <w:tcW w:w="844" w:type="dxa"/>
          </w:tcPr>
          <w:p w:rsidR="00F04DCA" w:rsidRPr="00895130" w:rsidRDefault="0031143E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right="159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272</w:t>
            </w:r>
          </w:p>
        </w:tc>
        <w:tc>
          <w:tcPr>
            <w:tcW w:w="1138" w:type="dxa"/>
          </w:tcPr>
          <w:p w:rsidR="00F04DCA" w:rsidRPr="00895130" w:rsidRDefault="0031143E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59" w:right="142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272</w:t>
            </w:r>
          </w:p>
        </w:tc>
      </w:tr>
      <w:tr w:rsidR="00F04DCA" w:rsidRPr="00895130" w:rsidTr="00450289">
        <w:trPr>
          <w:cantSplit/>
          <w:trHeight w:val="376"/>
          <w:tblHeader/>
        </w:trPr>
        <w:tc>
          <w:tcPr>
            <w:tcW w:w="10629" w:type="dxa"/>
            <w:gridSpan w:val="4"/>
          </w:tcPr>
          <w:p w:rsidR="00F04DCA" w:rsidRPr="00895130" w:rsidRDefault="00F04DCA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right="38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951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 на уровень образования</w:t>
            </w:r>
          </w:p>
        </w:tc>
        <w:tc>
          <w:tcPr>
            <w:tcW w:w="4670" w:type="dxa"/>
            <w:gridSpan w:val="4"/>
          </w:tcPr>
          <w:p w:rsidR="00F04DCA" w:rsidRPr="00F87C8D" w:rsidRDefault="007879D0" w:rsidP="0045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right="199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1080</w:t>
            </w:r>
          </w:p>
        </w:tc>
      </w:tr>
    </w:tbl>
    <w:p w:rsidR="00F04DCA" w:rsidRDefault="00F04DCA" w:rsidP="00C242CC">
      <w:pPr>
        <w:rPr>
          <w:rFonts w:ascii="Times New Roman" w:hAnsi="Times New Roman" w:cs="Times New Roman"/>
          <w:sz w:val="24"/>
          <w:szCs w:val="24"/>
        </w:rPr>
        <w:sectPr w:rsidR="00F04DCA" w:rsidSect="00F04DCA">
          <w:pgSz w:w="16838" w:h="11906" w:orient="landscape"/>
          <w:pgMar w:top="1701" w:right="567" w:bottom="851" w:left="567" w:header="709" w:footer="709" w:gutter="0"/>
          <w:cols w:space="708"/>
          <w:docGrid w:linePitch="360"/>
        </w:sectPr>
      </w:pPr>
    </w:p>
    <w:p w:rsidR="00C242CC" w:rsidRPr="00C242CC" w:rsidRDefault="00C242CC" w:rsidP="00C242CC">
      <w:pPr>
        <w:rPr>
          <w:rFonts w:ascii="Times New Roman" w:hAnsi="Times New Roman" w:cs="Times New Roman"/>
          <w:sz w:val="24"/>
          <w:szCs w:val="24"/>
        </w:rPr>
      </w:pPr>
    </w:p>
    <w:sectPr w:rsidR="00C242CC" w:rsidRPr="00C242CC" w:rsidSect="00C242C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DCA" w:rsidRDefault="00F04DCA" w:rsidP="00F04DCA">
      <w:pPr>
        <w:spacing w:after="0" w:line="240" w:lineRule="auto"/>
      </w:pPr>
      <w:r>
        <w:separator/>
      </w:r>
    </w:p>
  </w:endnote>
  <w:endnote w:type="continuationSeparator" w:id="0">
    <w:p w:rsidR="00F04DCA" w:rsidRDefault="00F04DCA" w:rsidP="00F04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DCA" w:rsidRDefault="00F04DCA" w:rsidP="00F04DCA">
      <w:pPr>
        <w:spacing w:after="0" w:line="240" w:lineRule="auto"/>
      </w:pPr>
      <w:r>
        <w:separator/>
      </w:r>
    </w:p>
  </w:footnote>
  <w:footnote w:type="continuationSeparator" w:id="0">
    <w:p w:rsidR="00F04DCA" w:rsidRDefault="00F04DCA" w:rsidP="00F04D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2366"/>
    <w:rsid w:val="00020674"/>
    <w:rsid w:val="00045326"/>
    <w:rsid w:val="00072CE8"/>
    <w:rsid w:val="0011292F"/>
    <w:rsid w:val="00265150"/>
    <w:rsid w:val="002C1621"/>
    <w:rsid w:val="002E4135"/>
    <w:rsid w:val="0031143E"/>
    <w:rsid w:val="004804BC"/>
    <w:rsid w:val="004F7DDC"/>
    <w:rsid w:val="00533A91"/>
    <w:rsid w:val="00536A24"/>
    <w:rsid w:val="005D01B7"/>
    <w:rsid w:val="007879D0"/>
    <w:rsid w:val="00884C8B"/>
    <w:rsid w:val="008E6620"/>
    <w:rsid w:val="009475E7"/>
    <w:rsid w:val="00C242CC"/>
    <w:rsid w:val="00D919CD"/>
    <w:rsid w:val="00DB725D"/>
    <w:rsid w:val="00DE5646"/>
    <w:rsid w:val="00F04DCA"/>
    <w:rsid w:val="00F0778C"/>
    <w:rsid w:val="00F328E4"/>
    <w:rsid w:val="00FF2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04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04DCA"/>
  </w:style>
  <w:style w:type="paragraph" w:styleId="a6">
    <w:name w:val="footer"/>
    <w:basedOn w:val="a"/>
    <w:link w:val="a7"/>
    <w:uiPriority w:val="99"/>
    <w:semiHidden/>
    <w:unhideWhenUsed/>
    <w:rsid w:val="00F04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04D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10</Pages>
  <Words>1955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2023-09-22T04:39:00Z</dcterms:created>
  <dcterms:modified xsi:type="dcterms:W3CDTF">2023-09-25T11:05:00Z</dcterms:modified>
</cp:coreProperties>
</file>